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EC" w:rsidRPr="00F432FC" w:rsidRDefault="00A362D9">
      <w:pPr>
        <w:spacing w:beforeLines="150" w:before="468" w:afterLines="200" w:after="624" w:line="360" w:lineRule="auto"/>
        <w:jc w:val="center"/>
        <w:rPr>
          <w:rFonts w:ascii="微软雅黑" w:eastAsia="微软雅黑" w:hAnsi="微软雅黑" w:cs="微软雅黑"/>
          <w:b/>
          <w:bCs/>
          <w:color w:val="000000" w:themeColor="text1"/>
          <w:sz w:val="44"/>
          <w:szCs w:val="44"/>
        </w:rPr>
      </w:pPr>
      <w:bookmarkStart w:id="0" w:name="OLE_LINK1"/>
      <w:r>
        <w:rPr>
          <w:rFonts w:ascii="微软雅黑" w:eastAsia="微软雅黑" w:hAnsi="微软雅黑" w:cs="微软雅黑" w:hint="eastAsia"/>
          <w:b/>
          <w:bCs/>
          <w:color w:val="000000" w:themeColor="text1"/>
          <w:sz w:val="44"/>
          <w:szCs w:val="44"/>
        </w:rPr>
        <w:t>关于CI</w:t>
      </w:r>
      <w:r w:rsidRPr="00F432FC">
        <w:rPr>
          <w:rFonts w:ascii="微软雅黑" w:eastAsia="微软雅黑" w:hAnsi="微软雅黑" w:cs="微软雅黑" w:hint="eastAsia"/>
          <w:b/>
          <w:bCs/>
          <w:color w:val="000000" w:themeColor="text1"/>
          <w:sz w:val="44"/>
          <w:szCs w:val="44"/>
        </w:rPr>
        <w:t>BF201</w:t>
      </w:r>
      <w:bookmarkEnd w:id="0"/>
      <w:r w:rsidRPr="00F432FC">
        <w:rPr>
          <w:rFonts w:ascii="微软雅黑" w:eastAsia="微软雅黑" w:hAnsi="微软雅黑" w:cs="微软雅黑" w:hint="eastAsia"/>
          <w:b/>
          <w:bCs/>
          <w:color w:val="000000" w:themeColor="text1"/>
          <w:sz w:val="44"/>
          <w:szCs w:val="44"/>
        </w:rPr>
        <w:t>8参展企业宣传服务的通知</w:t>
      </w:r>
      <w:bookmarkStart w:id="1" w:name="_GoBack"/>
      <w:bookmarkEnd w:id="1"/>
    </w:p>
    <w:p w:rsidR="00E12CEC" w:rsidRPr="00F432FC" w:rsidRDefault="00A362D9">
      <w:pPr>
        <w:widowControl/>
        <w:spacing w:afterLines="100" w:after="312" w:line="360" w:lineRule="auto"/>
        <w:jc w:val="left"/>
        <w:rPr>
          <w:rFonts w:ascii="宋体" w:eastAsia="宋体" w:hAnsi="宋体" w:cs="宋体"/>
          <w:color w:val="000000" w:themeColor="text1"/>
          <w:kern w:val="0"/>
          <w:sz w:val="28"/>
          <w:szCs w:val="28"/>
        </w:rPr>
      </w:pPr>
      <w:r w:rsidRPr="00F432FC">
        <w:rPr>
          <w:rFonts w:ascii="宋体" w:eastAsia="宋体" w:hAnsi="宋体" w:cs="宋体" w:hint="eastAsia"/>
          <w:color w:val="000000" w:themeColor="text1"/>
          <w:kern w:val="0"/>
          <w:sz w:val="28"/>
          <w:szCs w:val="28"/>
        </w:rPr>
        <w:t>各参展企业：</w:t>
      </w:r>
    </w:p>
    <w:p w:rsidR="00E12CEC" w:rsidRPr="00F432FC" w:rsidRDefault="00A362D9">
      <w:pPr>
        <w:widowControl/>
        <w:spacing w:line="360" w:lineRule="auto"/>
        <w:ind w:firstLineChars="200" w:firstLine="560"/>
        <w:jc w:val="left"/>
        <w:rPr>
          <w:rFonts w:ascii="宋体" w:eastAsia="宋体" w:hAnsi="宋体" w:cs="宋体"/>
          <w:color w:val="000000" w:themeColor="text1"/>
          <w:kern w:val="0"/>
          <w:sz w:val="28"/>
          <w:szCs w:val="28"/>
        </w:rPr>
      </w:pPr>
      <w:r w:rsidRPr="00F432FC">
        <w:rPr>
          <w:rFonts w:ascii="宋体" w:eastAsia="宋体" w:hAnsi="宋体" w:cs="宋体" w:hint="eastAsia"/>
          <w:color w:val="000000" w:themeColor="text1"/>
          <w:kern w:val="0"/>
          <w:sz w:val="28"/>
          <w:szCs w:val="28"/>
        </w:rPr>
        <w:t>全球最大的电池盛会CIBF2018，将于5月22-24日在深圳会展中心隆重举行。为使参展商品牌得到最大化展现和宣传，提高企业产品的曝光度，作为本届展会的战略合作媒体及宣传指定媒体，“电池中国网”联合</w:t>
      </w:r>
      <w:r w:rsidR="00380205" w:rsidRPr="00F432FC">
        <w:rPr>
          <w:rFonts w:ascii="宋体" w:eastAsia="宋体" w:hAnsi="宋体" w:cs="宋体" w:hint="eastAsia"/>
          <w:color w:val="000000" w:themeColor="text1"/>
          <w:kern w:val="0"/>
          <w:sz w:val="28"/>
          <w:szCs w:val="28"/>
        </w:rPr>
        <w:t>“</w:t>
      </w:r>
      <w:r w:rsidRPr="00F432FC">
        <w:rPr>
          <w:rFonts w:ascii="宋体" w:eastAsia="宋体" w:hAnsi="宋体" w:cs="宋体" w:hint="eastAsia"/>
          <w:color w:val="000000" w:themeColor="text1"/>
          <w:kern w:val="0"/>
          <w:sz w:val="28"/>
          <w:szCs w:val="28"/>
        </w:rPr>
        <w:t>中国网</w:t>
      </w:r>
      <w:r w:rsidR="00380205" w:rsidRPr="00F432FC">
        <w:rPr>
          <w:rFonts w:ascii="宋体" w:eastAsia="宋体" w:hAnsi="宋体" w:cs="宋体" w:hint="eastAsia"/>
          <w:color w:val="000000" w:themeColor="text1"/>
          <w:kern w:val="0"/>
          <w:sz w:val="28"/>
          <w:szCs w:val="28"/>
        </w:rPr>
        <w:t>”</w:t>
      </w:r>
      <w:r w:rsidRPr="00F432FC">
        <w:rPr>
          <w:rFonts w:ascii="宋体" w:eastAsia="宋体" w:hAnsi="宋体" w:cs="宋体" w:hint="eastAsia"/>
          <w:color w:val="000000" w:themeColor="text1"/>
          <w:kern w:val="0"/>
          <w:sz w:val="28"/>
          <w:szCs w:val="28"/>
        </w:rPr>
        <w:t>，将在展会现场设立新闻中心（1T003），携手为您提供全方位、多角度的专业宣传服务和支持。</w:t>
      </w:r>
    </w:p>
    <w:p w:rsidR="00E12CEC" w:rsidRPr="00F432FC" w:rsidRDefault="00A362D9">
      <w:pPr>
        <w:spacing w:line="360" w:lineRule="auto"/>
        <w:ind w:firstLineChars="200" w:firstLine="560"/>
        <w:jc w:val="left"/>
        <w:rPr>
          <w:rFonts w:ascii="宋体" w:eastAsia="宋体" w:hAnsi="宋体" w:cs="宋体"/>
          <w:bCs/>
          <w:color w:val="000000" w:themeColor="text1"/>
          <w:sz w:val="28"/>
          <w:szCs w:val="28"/>
        </w:rPr>
      </w:pPr>
      <w:r w:rsidRPr="00F432FC">
        <w:rPr>
          <w:rFonts w:ascii="宋体" w:eastAsia="宋体" w:hAnsi="宋体" w:cs="宋体" w:hint="eastAsia"/>
          <w:bCs/>
          <w:color w:val="000000" w:themeColor="text1"/>
          <w:sz w:val="28"/>
          <w:szCs w:val="28"/>
        </w:rPr>
        <w:t>如有需要，请详细填写附件表格，并将表格扫描件邮件给我们。</w:t>
      </w:r>
    </w:p>
    <w:p w:rsidR="00E12CEC" w:rsidRPr="00F432FC" w:rsidRDefault="00A362D9">
      <w:pPr>
        <w:spacing w:line="360" w:lineRule="auto"/>
        <w:ind w:firstLineChars="200" w:firstLine="560"/>
        <w:jc w:val="left"/>
        <w:rPr>
          <w:rFonts w:ascii="宋体" w:eastAsia="宋体" w:hAnsi="宋体" w:cs="宋体"/>
          <w:bCs/>
          <w:color w:val="000000" w:themeColor="text1"/>
          <w:sz w:val="28"/>
          <w:szCs w:val="28"/>
        </w:rPr>
      </w:pPr>
      <w:r w:rsidRPr="00F432FC">
        <w:rPr>
          <w:rFonts w:ascii="宋体" w:eastAsia="宋体" w:hAnsi="宋体" w:cs="宋体" w:hint="eastAsia"/>
          <w:bCs/>
          <w:color w:val="000000" w:themeColor="text1"/>
          <w:sz w:val="28"/>
          <w:szCs w:val="28"/>
        </w:rPr>
        <w:t>谢谢您对CIBF2018的关注，预祝参展成功！</w:t>
      </w:r>
    </w:p>
    <w:p w:rsidR="00E12CEC" w:rsidRPr="00F432FC" w:rsidRDefault="00A362D9">
      <w:pPr>
        <w:spacing w:line="360" w:lineRule="auto"/>
        <w:ind w:firstLineChars="200" w:firstLine="560"/>
        <w:jc w:val="left"/>
        <w:rPr>
          <w:rFonts w:ascii="宋体" w:eastAsia="宋体" w:hAnsi="宋体" w:cs="宋体"/>
          <w:bCs/>
          <w:color w:val="000000" w:themeColor="text1"/>
          <w:sz w:val="28"/>
          <w:szCs w:val="28"/>
        </w:rPr>
      </w:pPr>
      <w:r w:rsidRPr="00F432FC">
        <w:rPr>
          <w:rFonts w:ascii="宋体" w:eastAsia="宋体" w:hAnsi="宋体" w:cs="宋体" w:hint="eastAsia"/>
          <w:bCs/>
          <w:color w:val="000000" w:themeColor="text1"/>
          <w:sz w:val="28"/>
          <w:szCs w:val="28"/>
        </w:rPr>
        <w:t>具体服务及联系方式见附件。</w:t>
      </w:r>
    </w:p>
    <w:p w:rsidR="00E12CEC" w:rsidRPr="00F432FC" w:rsidRDefault="00A362D9">
      <w:pPr>
        <w:pStyle w:val="a3"/>
        <w:spacing w:line="360" w:lineRule="auto"/>
        <w:ind w:firstLineChars="2250" w:firstLine="6300"/>
        <w:rPr>
          <w:rFonts w:ascii="宋体" w:eastAsia="宋体" w:hAnsi="宋体" w:cs="宋体"/>
          <w:color w:val="000000" w:themeColor="text1"/>
          <w:sz w:val="28"/>
          <w:szCs w:val="28"/>
        </w:rPr>
      </w:pPr>
      <w:r w:rsidRPr="00F432FC">
        <w:rPr>
          <w:rFonts w:ascii="宋体" w:eastAsia="宋体" w:hAnsi="宋体" w:cs="宋体" w:hint="eastAsia"/>
          <w:color w:val="000000" w:themeColor="text1"/>
          <w:sz w:val="28"/>
          <w:szCs w:val="28"/>
        </w:rPr>
        <w:t>此致</w:t>
      </w:r>
    </w:p>
    <w:p w:rsidR="00E12CEC" w:rsidRPr="00F432FC" w:rsidRDefault="00E12CEC">
      <w:pPr>
        <w:spacing w:line="360" w:lineRule="auto"/>
        <w:rPr>
          <w:rFonts w:ascii="宋体" w:eastAsia="宋体" w:hAnsi="宋体" w:cs="宋体"/>
          <w:color w:val="000000" w:themeColor="text1"/>
          <w:sz w:val="28"/>
          <w:szCs w:val="28"/>
        </w:rPr>
      </w:pPr>
    </w:p>
    <w:p w:rsidR="00E12CEC" w:rsidRPr="00F432FC" w:rsidRDefault="00A362D9">
      <w:pPr>
        <w:pStyle w:val="a4"/>
        <w:spacing w:line="360" w:lineRule="auto"/>
        <w:ind w:leftChars="47" w:left="99" w:firstLineChars="1350" w:firstLine="3780"/>
        <w:rPr>
          <w:color w:val="000000" w:themeColor="text1"/>
          <w:sz w:val="28"/>
          <w:szCs w:val="28"/>
        </w:rPr>
      </w:pPr>
      <w:r w:rsidRPr="00F432FC">
        <w:rPr>
          <w:rFonts w:ascii="宋体" w:eastAsia="宋体" w:hAnsi="宋体" w:cs="宋体" w:hint="eastAsia"/>
          <w:color w:val="000000" w:themeColor="text1"/>
          <w:sz w:val="28"/>
          <w:szCs w:val="28"/>
        </w:rPr>
        <w:t>敬礼！</w:t>
      </w:r>
    </w:p>
    <w:p w:rsidR="00E12CEC" w:rsidRPr="00F432FC" w:rsidRDefault="00E12CEC">
      <w:pPr>
        <w:spacing w:line="360" w:lineRule="auto"/>
        <w:ind w:firstLineChars="200" w:firstLine="560"/>
        <w:jc w:val="left"/>
        <w:rPr>
          <w:rFonts w:ascii="微软雅黑" w:eastAsia="微软雅黑" w:hAnsi="微软雅黑" w:cs="微软雅黑"/>
          <w:bCs/>
          <w:color w:val="000000" w:themeColor="text1"/>
          <w:sz w:val="28"/>
          <w:szCs w:val="28"/>
        </w:rPr>
      </w:pPr>
    </w:p>
    <w:p w:rsidR="00E12CEC" w:rsidRPr="00F432FC" w:rsidRDefault="00E12CEC">
      <w:pPr>
        <w:spacing w:line="360" w:lineRule="auto"/>
        <w:ind w:firstLineChars="200" w:firstLine="560"/>
        <w:jc w:val="left"/>
        <w:rPr>
          <w:rFonts w:ascii="微软雅黑" w:eastAsia="微软雅黑" w:hAnsi="微软雅黑" w:cs="微软雅黑"/>
          <w:bCs/>
          <w:color w:val="000000" w:themeColor="text1"/>
          <w:sz w:val="28"/>
          <w:szCs w:val="28"/>
        </w:rPr>
      </w:pPr>
    </w:p>
    <w:p w:rsidR="00E12CEC" w:rsidRPr="00F432FC" w:rsidRDefault="00E12CEC">
      <w:pPr>
        <w:spacing w:line="360" w:lineRule="auto"/>
        <w:ind w:firstLineChars="200" w:firstLine="560"/>
        <w:jc w:val="left"/>
        <w:rPr>
          <w:rFonts w:ascii="微软雅黑" w:eastAsia="微软雅黑" w:hAnsi="微软雅黑" w:cs="微软雅黑"/>
          <w:bCs/>
          <w:color w:val="000000" w:themeColor="text1"/>
          <w:sz w:val="28"/>
          <w:szCs w:val="28"/>
        </w:rPr>
      </w:pPr>
    </w:p>
    <w:p w:rsidR="00E12CEC" w:rsidRPr="00F432FC" w:rsidRDefault="00A362D9">
      <w:pPr>
        <w:spacing w:line="360" w:lineRule="auto"/>
        <w:ind w:firstLineChars="200" w:firstLine="560"/>
        <w:jc w:val="left"/>
        <w:rPr>
          <w:rFonts w:ascii="微软雅黑" w:eastAsia="微软雅黑" w:hAnsi="微软雅黑" w:cs="微软雅黑"/>
          <w:bCs/>
          <w:color w:val="000000" w:themeColor="text1"/>
          <w:sz w:val="28"/>
          <w:szCs w:val="28"/>
        </w:rPr>
      </w:pPr>
      <w:r w:rsidRPr="00F432FC">
        <w:rPr>
          <w:rFonts w:ascii="微软雅黑" w:eastAsia="微软雅黑" w:hAnsi="微软雅黑" w:cs="微软雅黑" w:hint="eastAsia"/>
          <w:bCs/>
          <w:color w:val="000000" w:themeColor="text1"/>
          <w:sz w:val="28"/>
          <w:szCs w:val="28"/>
        </w:rPr>
        <w:t xml:space="preserve">                            中国</w:t>
      </w:r>
      <w:r w:rsidRPr="00F432FC">
        <w:rPr>
          <w:rFonts w:ascii="微软雅黑" w:eastAsia="微软雅黑" w:hAnsi="微软雅黑" w:cs="微软雅黑"/>
          <w:bCs/>
          <w:color w:val="000000" w:themeColor="text1"/>
          <w:sz w:val="28"/>
          <w:szCs w:val="28"/>
        </w:rPr>
        <w:t>化学与物理电源行业协会</w:t>
      </w:r>
    </w:p>
    <w:p w:rsidR="00E12CEC" w:rsidRPr="00F432FC" w:rsidRDefault="00A362D9">
      <w:pPr>
        <w:spacing w:line="360" w:lineRule="auto"/>
        <w:ind w:firstLineChars="1800" w:firstLine="5040"/>
        <w:jc w:val="left"/>
        <w:rPr>
          <w:rFonts w:ascii="微软雅黑" w:eastAsia="微软雅黑" w:hAnsi="微软雅黑" w:cs="微软雅黑"/>
          <w:bCs/>
          <w:color w:val="000000" w:themeColor="text1"/>
          <w:sz w:val="28"/>
          <w:szCs w:val="28"/>
        </w:rPr>
      </w:pPr>
      <w:r w:rsidRPr="00F432FC">
        <w:rPr>
          <w:rFonts w:ascii="微软雅黑" w:eastAsia="微软雅黑" w:hAnsi="微软雅黑" w:cs="微软雅黑" w:hint="eastAsia"/>
          <w:bCs/>
          <w:color w:val="000000" w:themeColor="text1"/>
          <w:sz w:val="28"/>
          <w:szCs w:val="28"/>
        </w:rPr>
        <w:t>2</w:t>
      </w:r>
      <w:r w:rsidRPr="00F432FC">
        <w:rPr>
          <w:rFonts w:ascii="微软雅黑" w:eastAsia="微软雅黑" w:hAnsi="微软雅黑" w:cs="微软雅黑"/>
          <w:bCs/>
          <w:color w:val="000000" w:themeColor="text1"/>
          <w:sz w:val="28"/>
          <w:szCs w:val="28"/>
        </w:rPr>
        <w:t>01</w:t>
      </w:r>
      <w:r w:rsidRPr="00F432FC">
        <w:rPr>
          <w:rFonts w:ascii="微软雅黑" w:eastAsia="微软雅黑" w:hAnsi="微软雅黑" w:cs="微软雅黑" w:hint="eastAsia"/>
          <w:bCs/>
          <w:color w:val="000000" w:themeColor="text1"/>
          <w:sz w:val="28"/>
          <w:szCs w:val="28"/>
        </w:rPr>
        <w:t>8</w:t>
      </w:r>
      <w:r w:rsidRPr="00F432FC">
        <w:rPr>
          <w:rFonts w:ascii="微软雅黑" w:eastAsia="微软雅黑" w:hAnsi="微软雅黑" w:cs="微软雅黑"/>
          <w:bCs/>
          <w:color w:val="000000" w:themeColor="text1"/>
          <w:sz w:val="28"/>
          <w:szCs w:val="28"/>
        </w:rPr>
        <w:t>年</w:t>
      </w:r>
      <w:r w:rsidRPr="00F432FC">
        <w:rPr>
          <w:rFonts w:ascii="微软雅黑" w:eastAsia="微软雅黑" w:hAnsi="微软雅黑" w:cs="微软雅黑" w:hint="eastAsia"/>
          <w:bCs/>
          <w:color w:val="000000" w:themeColor="text1"/>
          <w:sz w:val="28"/>
          <w:szCs w:val="28"/>
        </w:rPr>
        <w:t>2</w:t>
      </w:r>
      <w:r w:rsidRPr="00F432FC">
        <w:rPr>
          <w:rFonts w:ascii="微软雅黑" w:eastAsia="微软雅黑" w:hAnsi="微软雅黑" w:cs="微软雅黑"/>
          <w:bCs/>
          <w:color w:val="000000" w:themeColor="text1"/>
          <w:sz w:val="28"/>
          <w:szCs w:val="28"/>
        </w:rPr>
        <w:t>月</w:t>
      </w:r>
      <w:r w:rsidRPr="00F432FC">
        <w:rPr>
          <w:rFonts w:ascii="微软雅黑" w:eastAsia="微软雅黑" w:hAnsi="微软雅黑" w:cs="微软雅黑" w:hint="eastAsia"/>
          <w:bCs/>
          <w:color w:val="000000" w:themeColor="text1"/>
          <w:sz w:val="28"/>
          <w:szCs w:val="28"/>
        </w:rPr>
        <w:t>28</w:t>
      </w:r>
      <w:r w:rsidRPr="00F432FC">
        <w:rPr>
          <w:rFonts w:ascii="微软雅黑" w:eastAsia="微软雅黑" w:hAnsi="微软雅黑" w:cs="微软雅黑"/>
          <w:bCs/>
          <w:color w:val="000000" w:themeColor="text1"/>
          <w:sz w:val="28"/>
          <w:szCs w:val="28"/>
        </w:rPr>
        <w:t>日</w:t>
      </w:r>
    </w:p>
    <w:p w:rsidR="00E12CEC" w:rsidRPr="00F432FC" w:rsidRDefault="00E12CEC">
      <w:pPr>
        <w:spacing w:line="360" w:lineRule="auto"/>
        <w:ind w:firstLineChars="200" w:firstLine="480"/>
        <w:jc w:val="left"/>
        <w:rPr>
          <w:rFonts w:ascii="微软雅黑" w:eastAsia="微软雅黑" w:hAnsi="微软雅黑" w:cs="微软雅黑"/>
          <w:bCs/>
          <w:color w:val="000000" w:themeColor="text1"/>
          <w:sz w:val="24"/>
        </w:rPr>
      </w:pPr>
    </w:p>
    <w:p w:rsidR="00E12CEC" w:rsidRPr="00F432FC" w:rsidRDefault="00E12CEC">
      <w:pPr>
        <w:spacing w:line="360" w:lineRule="auto"/>
        <w:jc w:val="left"/>
        <w:rPr>
          <w:rFonts w:ascii="微软雅黑" w:eastAsia="微软雅黑" w:hAnsi="微软雅黑" w:cs="微软雅黑"/>
          <w:bCs/>
          <w:color w:val="000000" w:themeColor="text1"/>
          <w:sz w:val="24"/>
        </w:rPr>
      </w:pPr>
    </w:p>
    <w:p w:rsidR="00E12CEC" w:rsidRPr="00F432FC" w:rsidRDefault="00A362D9">
      <w:pPr>
        <w:spacing w:line="600" w:lineRule="exact"/>
        <w:jc w:val="left"/>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lastRenderedPageBreak/>
        <w:t>附件</w:t>
      </w:r>
      <w:r w:rsidRPr="00F432FC">
        <w:rPr>
          <w:rFonts w:ascii="微软雅黑" w:eastAsia="微软雅黑" w:hAnsi="微软雅黑" w:cs="微软雅黑"/>
          <w:b/>
          <w:bCs/>
          <w:color w:val="000000" w:themeColor="text1"/>
          <w:sz w:val="28"/>
          <w:szCs w:val="28"/>
        </w:rPr>
        <w:t>（</w:t>
      </w:r>
      <w:r w:rsidRPr="00F432FC">
        <w:rPr>
          <w:rFonts w:ascii="微软雅黑" w:eastAsia="微软雅黑" w:hAnsi="微软雅黑" w:cs="微软雅黑" w:hint="eastAsia"/>
          <w:b/>
          <w:bCs/>
          <w:color w:val="000000" w:themeColor="text1"/>
          <w:sz w:val="28"/>
          <w:szCs w:val="28"/>
        </w:rPr>
        <w:t>一</w:t>
      </w:r>
      <w:r w:rsidRPr="00F432FC">
        <w:rPr>
          <w:rFonts w:ascii="微软雅黑" w:eastAsia="微软雅黑" w:hAnsi="微软雅黑" w:cs="微软雅黑"/>
          <w:b/>
          <w:bCs/>
          <w:color w:val="000000" w:themeColor="text1"/>
          <w:sz w:val="28"/>
          <w:szCs w:val="28"/>
        </w:rPr>
        <w:t>）</w:t>
      </w:r>
    </w:p>
    <w:p w:rsidR="00E12CEC" w:rsidRPr="00F432FC" w:rsidRDefault="00A362D9">
      <w:pPr>
        <w:numPr>
          <w:ilvl w:val="0"/>
          <w:numId w:val="1"/>
        </w:numPr>
        <w:spacing w:beforeLines="50" w:before="156" w:line="600" w:lineRule="exact"/>
        <w:rPr>
          <w:rFonts w:ascii="微软雅黑" w:eastAsia="微软雅黑" w:hAnsi="微软雅黑" w:cs="微软雅黑"/>
          <w:b/>
          <w:bCs/>
          <w:color w:val="000000" w:themeColor="text1"/>
          <w:sz w:val="30"/>
          <w:szCs w:val="30"/>
        </w:rPr>
      </w:pPr>
      <w:r w:rsidRPr="00F432FC">
        <w:rPr>
          <w:rFonts w:ascii="微软雅黑" w:eastAsia="微软雅黑" w:hAnsi="微软雅黑" w:cs="微软雅黑" w:hint="eastAsia"/>
          <w:b/>
          <w:bCs/>
          <w:color w:val="000000" w:themeColor="text1"/>
          <w:sz w:val="30"/>
          <w:szCs w:val="30"/>
        </w:rPr>
        <w:t>服务内容</w:t>
      </w:r>
    </w:p>
    <w:p w:rsidR="00E12CEC" w:rsidRPr="00F432FC" w:rsidRDefault="00A362D9">
      <w:pPr>
        <w:spacing w:beforeLines="50" w:before="156" w:line="600" w:lineRule="exact"/>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（一</w:t>
      </w:r>
      <w:r w:rsidRPr="00F432FC">
        <w:rPr>
          <w:rFonts w:ascii="微软雅黑" w:eastAsia="微软雅黑" w:hAnsi="微软雅黑" w:cs="微软雅黑"/>
          <w:b/>
          <w:bCs/>
          <w:color w:val="000000" w:themeColor="text1"/>
          <w:sz w:val="28"/>
          <w:szCs w:val="28"/>
        </w:rPr>
        <w:t>）</w:t>
      </w:r>
      <w:r w:rsidRPr="00F432FC">
        <w:rPr>
          <w:rFonts w:ascii="微软雅黑" w:eastAsia="微软雅黑" w:hAnsi="微软雅黑" w:cs="微软雅黑" w:hint="eastAsia"/>
          <w:b/>
          <w:bCs/>
          <w:color w:val="000000" w:themeColor="text1"/>
          <w:sz w:val="28"/>
          <w:szCs w:val="28"/>
        </w:rPr>
        <w:t>网上预展（免费），含以下服务：</w:t>
      </w:r>
    </w:p>
    <w:p w:rsidR="00E12CEC" w:rsidRPr="00F432FC" w:rsidRDefault="00A362D9">
      <w:pPr>
        <w:numPr>
          <w:ilvl w:val="0"/>
          <w:numId w:val="2"/>
        </w:numPr>
        <w:spacing w:line="600" w:lineRule="exact"/>
        <w:rPr>
          <w:rFonts w:ascii="微软雅黑" w:eastAsia="微软雅黑" w:hAnsi="微软雅黑" w:cs="微软雅黑"/>
          <w:color w:val="000000" w:themeColor="text1"/>
          <w:sz w:val="24"/>
        </w:rPr>
      </w:pPr>
      <w:r w:rsidRPr="00F432FC">
        <w:rPr>
          <w:rFonts w:ascii="微软雅黑" w:eastAsia="微软雅黑" w:hAnsi="微软雅黑" w:cs="微软雅黑" w:hint="eastAsia"/>
          <w:color w:val="000000" w:themeColor="text1"/>
          <w:sz w:val="24"/>
        </w:rPr>
        <w:t xml:space="preserve">  展会前，新闻中心会制作专题页面进行网上预展，具体内容由企业提供，主要为企业参展动态、参展新技术</w:t>
      </w:r>
      <w:r w:rsidRPr="00F432FC">
        <w:rPr>
          <w:rFonts w:ascii="微软雅黑" w:eastAsia="微软雅黑" w:hAnsi="微软雅黑" w:cs="微软雅黑"/>
          <w:color w:val="000000" w:themeColor="text1"/>
          <w:sz w:val="24"/>
        </w:rPr>
        <w:t>、新</w:t>
      </w:r>
      <w:r w:rsidRPr="00F432FC">
        <w:rPr>
          <w:rFonts w:ascii="微软雅黑" w:eastAsia="微软雅黑" w:hAnsi="微软雅黑" w:cs="微软雅黑" w:hint="eastAsia"/>
          <w:color w:val="000000" w:themeColor="text1"/>
          <w:sz w:val="24"/>
        </w:rPr>
        <w:t>产品介绍等；</w:t>
      </w:r>
    </w:p>
    <w:p w:rsidR="00E12CEC" w:rsidRPr="00F432FC" w:rsidRDefault="00A362D9">
      <w:pPr>
        <w:numPr>
          <w:ilvl w:val="0"/>
          <w:numId w:val="2"/>
        </w:numPr>
        <w:spacing w:line="600" w:lineRule="exact"/>
        <w:rPr>
          <w:rFonts w:ascii="微软雅黑" w:eastAsia="微软雅黑" w:hAnsi="微软雅黑" w:cs="微软雅黑"/>
          <w:color w:val="000000" w:themeColor="text1"/>
          <w:sz w:val="24"/>
        </w:rPr>
      </w:pPr>
      <w:r w:rsidRPr="00F432FC">
        <w:rPr>
          <w:rFonts w:ascii="微软雅黑" w:eastAsia="微软雅黑" w:hAnsi="微软雅黑" w:cs="微软雅黑"/>
          <w:color w:val="000000" w:themeColor="text1"/>
          <w:sz w:val="24"/>
        </w:rPr>
        <w:t xml:space="preserve">  </w:t>
      </w:r>
      <w:r w:rsidRPr="00F432FC">
        <w:rPr>
          <w:rFonts w:ascii="微软雅黑" w:eastAsia="微软雅黑" w:hAnsi="微软雅黑" w:cs="微软雅黑" w:hint="eastAsia"/>
          <w:color w:val="000000" w:themeColor="text1"/>
          <w:sz w:val="24"/>
        </w:rPr>
        <w:t>内容提交时间截止时间为4月30日。</w:t>
      </w:r>
    </w:p>
    <w:p w:rsidR="00E12CEC" w:rsidRPr="00F432FC" w:rsidRDefault="00A362D9">
      <w:pPr>
        <w:pStyle w:val="2"/>
        <w:numPr>
          <w:ilvl w:val="0"/>
          <w:numId w:val="3"/>
        </w:numPr>
        <w:spacing w:beforeLines="100" w:before="312" w:line="600" w:lineRule="exact"/>
        <w:ind w:firstLineChars="0"/>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现场采访（免费），含以下服务：</w:t>
      </w:r>
    </w:p>
    <w:p w:rsidR="00E12CEC" w:rsidRPr="00F432FC" w:rsidRDefault="00A362D9">
      <w:pPr>
        <w:pStyle w:val="2"/>
        <w:numPr>
          <w:ilvl w:val="0"/>
          <w:numId w:val="4"/>
        </w:numPr>
        <w:spacing w:line="600" w:lineRule="exact"/>
        <w:ind w:firstLineChars="0"/>
        <w:rPr>
          <w:rFonts w:ascii="微软雅黑" w:eastAsia="微软雅黑" w:hAnsi="微软雅黑" w:cs="微软雅黑"/>
          <w:color w:val="000000" w:themeColor="text1"/>
          <w:sz w:val="24"/>
        </w:rPr>
      </w:pPr>
      <w:r w:rsidRPr="00F432FC">
        <w:rPr>
          <w:rFonts w:ascii="微软雅黑" w:eastAsia="微软雅黑" w:hAnsi="微软雅黑" w:cs="微软雅黑" w:hint="eastAsia"/>
          <w:color w:val="000000" w:themeColor="text1"/>
          <w:sz w:val="24"/>
        </w:rPr>
        <w:t>展会期间，企业到现场新闻中心接受采访，每家企业采访时间为15分钟，新闻中心会按照采访顺序撰写稿件</w:t>
      </w:r>
      <w:r w:rsidR="00380205" w:rsidRPr="00F432FC">
        <w:rPr>
          <w:rFonts w:ascii="微软雅黑" w:eastAsia="微软雅黑" w:hAnsi="微软雅黑" w:cs="微软雅黑" w:hint="eastAsia"/>
          <w:color w:val="000000" w:themeColor="text1"/>
          <w:sz w:val="24"/>
        </w:rPr>
        <w:t>（图文）</w:t>
      </w:r>
      <w:r w:rsidRPr="00F432FC">
        <w:rPr>
          <w:rFonts w:ascii="微软雅黑" w:eastAsia="微软雅黑" w:hAnsi="微软雅黑" w:cs="微软雅黑" w:hint="eastAsia"/>
          <w:color w:val="000000" w:themeColor="text1"/>
          <w:sz w:val="24"/>
        </w:rPr>
        <w:t>，并发布到“电池中国网www.cbea.com”、“中国网</w:t>
      </w:r>
      <w:r w:rsidRPr="00F432FC">
        <w:rPr>
          <w:rFonts w:ascii="微软雅黑" w:eastAsia="微软雅黑" w:hAnsi="微软雅黑" w:cs="微软雅黑"/>
          <w:color w:val="000000" w:themeColor="text1"/>
          <w:sz w:val="24"/>
        </w:rPr>
        <w:t>www.china.com.cn</w:t>
      </w:r>
      <w:r w:rsidRPr="00F432FC">
        <w:rPr>
          <w:rFonts w:ascii="微软雅黑" w:eastAsia="微软雅黑" w:hAnsi="微软雅黑" w:cs="微软雅黑" w:hint="eastAsia"/>
          <w:color w:val="000000" w:themeColor="text1"/>
          <w:sz w:val="24"/>
        </w:rPr>
        <w:t>”及“中国国际电池展</w:t>
      </w:r>
      <w:r w:rsidRPr="00F432FC">
        <w:rPr>
          <w:rFonts w:ascii="微软雅黑" w:eastAsia="微软雅黑" w:hAnsi="微软雅黑" w:cs="微软雅黑"/>
          <w:color w:val="000000" w:themeColor="text1"/>
          <w:sz w:val="24"/>
        </w:rPr>
        <w:t>www.cibf.org.cn</w:t>
      </w:r>
      <w:r w:rsidRPr="00F432FC">
        <w:rPr>
          <w:rFonts w:ascii="微软雅黑" w:eastAsia="微软雅黑" w:hAnsi="微软雅黑" w:cs="微软雅黑" w:hint="eastAsia"/>
          <w:color w:val="000000" w:themeColor="text1"/>
          <w:sz w:val="24"/>
        </w:rPr>
        <w:t>”；</w:t>
      </w:r>
    </w:p>
    <w:p w:rsidR="00E12CEC" w:rsidRPr="00F432FC" w:rsidRDefault="00A362D9">
      <w:pPr>
        <w:pStyle w:val="2"/>
        <w:numPr>
          <w:ilvl w:val="0"/>
          <w:numId w:val="4"/>
        </w:numPr>
        <w:spacing w:line="600" w:lineRule="exact"/>
        <w:ind w:firstLineChars="0"/>
        <w:rPr>
          <w:rFonts w:ascii="微软雅黑" w:eastAsia="微软雅黑" w:hAnsi="微软雅黑" w:cs="微软雅黑"/>
          <w:color w:val="000000" w:themeColor="text1"/>
          <w:sz w:val="24"/>
        </w:rPr>
      </w:pPr>
      <w:r w:rsidRPr="00F432FC">
        <w:rPr>
          <w:rFonts w:ascii="微软雅黑" w:eastAsia="微软雅黑" w:hAnsi="微软雅黑" w:cs="微软雅黑" w:hint="eastAsia"/>
          <w:color w:val="000000" w:themeColor="text1"/>
          <w:sz w:val="24"/>
        </w:rPr>
        <w:t>采访预约</w:t>
      </w:r>
      <w:r w:rsidRPr="00F432FC">
        <w:rPr>
          <w:rFonts w:ascii="微软雅黑" w:eastAsia="微软雅黑" w:hAnsi="微软雅黑" w:cs="微软雅黑" w:hint="eastAsia"/>
          <w:bCs/>
          <w:color w:val="000000" w:themeColor="text1"/>
          <w:sz w:val="24"/>
        </w:rPr>
        <w:t>截止时间为</w:t>
      </w:r>
      <w:r w:rsidRPr="00F432FC">
        <w:rPr>
          <w:rFonts w:ascii="微软雅黑" w:eastAsia="微软雅黑" w:hAnsi="微软雅黑" w:cs="微软雅黑" w:hint="eastAsia"/>
          <w:color w:val="000000" w:themeColor="text1"/>
          <w:sz w:val="24"/>
        </w:rPr>
        <w:t>4月30日，以预约顺序安排现场采访时间，采访对象为企业副总及以上职务。未在4月30日前预约及现场预约采访的企业，不能确保安排采访时间，以现场实际安排为准。</w:t>
      </w:r>
    </w:p>
    <w:p w:rsidR="004A4B5A" w:rsidRDefault="00380205" w:rsidP="004A4B5A">
      <w:pPr>
        <w:pStyle w:val="2"/>
        <w:numPr>
          <w:ilvl w:val="0"/>
          <w:numId w:val="3"/>
        </w:numPr>
        <w:spacing w:beforeLines="100" w:before="312" w:line="600" w:lineRule="exact"/>
        <w:ind w:firstLineChars="0"/>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视频</w:t>
      </w:r>
      <w:r w:rsidR="004A4B5A">
        <w:rPr>
          <w:rFonts w:ascii="微软雅黑" w:eastAsia="微软雅黑" w:hAnsi="微软雅黑" w:cs="微软雅黑" w:hint="eastAsia"/>
          <w:b/>
          <w:bCs/>
          <w:color w:val="000000" w:themeColor="text1"/>
          <w:sz w:val="28"/>
          <w:szCs w:val="28"/>
        </w:rPr>
        <w:t>专题（访谈）</w:t>
      </w:r>
      <w:r w:rsidR="001311A8" w:rsidRPr="00F432FC">
        <w:rPr>
          <w:rFonts w:ascii="微软雅黑" w:eastAsia="微软雅黑" w:hAnsi="微软雅黑" w:cs="微软雅黑" w:hint="eastAsia"/>
          <w:b/>
          <w:bCs/>
          <w:color w:val="000000" w:themeColor="text1"/>
          <w:sz w:val="28"/>
          <w:szCs w:val="28"/>
        </w:rPr>
        <w:t>节目</w:t>
      </w:r>
      <w:r w:rsidRPr="00F432FC">
        <w:rPr>
          <w:rFonts w:ascii="微软雅黑" w:eastAsia="微软雅黑" w:hAnsi="微软雅黑" w:cs="微软雅黑" w:hint="eastAsia"/>
          <w:b/>
          <w:bCs/>
          <w:color w:val="000000" w:themeColor="text1"/>
          <w:sz w:val="28"/>
          <w:szCs w:val="28"/>
        </w:rPr>
        <w:t>：</w:t>
      </w:r>
    </w:p>
    <w:p w:rsidR="00F432FC" w:rsidRPr="004A4B5A" w:rsidRDefault="004A4B5A" w:rsidP="004A4B5A">
      <w:pPr>
        <w:pStyle w:val="2"/>
        <w:spacing w:line="600" w:lineRule="exact"/>
        <w:ind w:left="720" w:firstLineChars="0" w:firstLine="0"/>
        <w:rPr>
          <w:rFonts w:ascii="微软雅黑" w:eastAsia="微软雅黑" w:hAnsi="微软雅黑" w:cs="微软雅黑"/>
          <w:color w:val="000000" w:themeColor="text1"/>
          <w:sz w:val="24"/>
        </w:rPr>
      </w:pPr>
      <w:r w:rsidRPr="004A4B5A">
        <w:rPr>
          <w:rFonts w:ascii="微软雅黑" w:eastAsia="微软雅黑" w:hAnsi="微软雅黑" w:cs="微软雅黑"/>
          <w:color w:val="000000" w:themeColor="text1"/>
          <w:sz w:val="24"/>
        </w:rPr>
        <w:t>另提供针对企业的视频节目制作</w:t>
      </w:r>
      <w:r w:rsidRPr="004A4B5A">
        <w:rPr>
          <w:rFonts w:ascii="微软雅黑" w:eastAsia="微软雅黑" w:hAnsi="微软雅黑" w:cs="微软雅黑" w:hint="eastAsia"/>
          <w:color w:val="000000" w:themeColor="text1"/>
          <w:sz w:val="24"/>
        </w:rPr>
        <w:t>、</w:t>
      </w:r>
      <w:r w:rsidRPr="004A4B5A">
        <w:rPr>
          <w:rFonts w:ascii="微软雅黑" w:eastAsia="微软雅黑" w:hAnsi="微软雅黑" w:cs="微软雅黑"/>
          <w:color w:val="000000" w:themeColor="text1"/>
          <w:sz w:val="24"/>
        </w:rPr>
        <w:t>传播</w:t>
      </w:r>
      <w:r>
        <w:rPr>
          <w:rFonts w:ascii="微软雅黑" w:eastAsia="微软雅黑" w:hAnsi="微软雅黑" w:cs="微软雅黑"/>
          <w:color w:val="000000" w:themeColor="text1"/>
          <w:sz w:val="24"/>
        </w:rPr>
        <w:t>等</w:t>
      </w:r>
      <w:r w:rsidRPr="004A4B5A">
        <w:rPr>
          <w:rFonts w:ascii="微软雅黑" w:eastAsia="微软雅黑" w:hAnsi="微软雅黑" w:cs="微软雅黑"/>
          <w:color w:val="000000" w:themeColor="text1"/>
          <w:sz w:val="24"/>
        </w:rPr>
        <w:t>宣传服务</w:t>
      </w:r>
      <w:r w:rsidRPr="004A4B5A">
        <w:rPr>
          <w:rFonts w:ascii="微软雅黑" w:eastAsia="微软雅黑" w:hAnsi="微软雅黑" w:cs="微软雅黑" w:hint="eastAsia"/>
          <w:color w:val="000000" w:themeColor="text1"/>
          <w:sz w:val="24"/>
        </w:rPr>
        <w:t>，</w:t>
      </w:r>
      <w:r w:rsidRPr="004A4B5A">
        <w:rPr>
          <w:rFonts w:ascii="微软雅黑" w:eastAsia="微软雅黑" w:hAnsi="微软雅黑" w:cs="微软雅黑"/>
          <w:color w:val="000000" w:themeColor="text1"/>
          <w:sz w:val="24"/>
        </w:rPr>
        <w:t>如有需要</w:t>
      </w:r>
      <w:r w:rsidR="00E773E0" w:rsidRPr="004A4B5A">
        <w:rPr>
          <w:rFonts w:ascii="微软雅黑" w:eastAsia="微软雅黑" w:hAnsi="微软雅黑" w:cs="微软雅黑" w:hint="eastAsia"/>
          <w:color w:val="000000" w:themeColor="text1"/>
          <w:sz w:val="24"/>
        </w:rPr>
        <w:t>请</w:t>
      </w:r>
      <w:r w:rsidR="001311A8" w:rsidRPr="004A4B5A">
        <w:rPr>
          <w:rFonts w:ascii="微软雅黑" w:eastAsia="微软雅黑" w:hAnsi="微软雅黑" w:cs="微软雅黑" w:hint="eastAsia"/>
          <w:color w:val="000000" w:themeColor="text1"/>
          <w:sz w:val="24"/>
        </w:rPr>
        <w:t>联系展会新闻中心。</w:t>
      </w:r>
    </w:p>
    <w:p w:rsidR="00E12CEC" w:rsidRPr="00F432FC" w:rsidRDefault="00A362D9">
      <w:pPr>
        <w:numPr>
          <w:ilvl w:val="0"/>
          <w:numId w:val="1"/>
        </w:numPr>
        <w:spacing w:beforeLines="150" w:before="468" w:line="600" w:lineRule="exact"/>
        <w:rPr>
          <w:rFonts w:ascii="微软雅黑" w:eastAsia="微软雅黑" w:hAnsi="微软雅黑" w:cs="微软雅黑"/>
          <w:b/>
          <w:bCs/>
          <w:color w:val="000000" w:themeColor="text1"/>
          <w:sz w:val="30"/>
          <w:szCs w:val="30"/>
        </w:rPr>
      </w:pPr>
      <w:r w:rsidRPr="00F432FC">
        <w:rPr>
          <w:rFonts w:ascii="微软雅黑" w:eastAsia="微软雅黑" w:hAnsi="微软雅黑" w:cs="微软雅黑" w:hint="eastAsia"/>
          <w:b/>
          <w:bCs/>
          <w:color w:val="000000" w:themeColor="text1"/>
          <w:sz w:val="30"/>
          <w:szCs w:val="30"/>
        </w:rPr>
        <w:t>新闻中心战略</w:t>
      </w:r>
      <w:r w:rsidRPr="00F432FC">
        <w:rPr>
          <w:rFonts w:ascii="微软雅黑" w:eastAsia="微软雅黑" w:hAnsi="微软雅黑" w:cs="微软雅黑"/>
          <w:b/>
          <w:bCs/>
          <w:color w:val="000000" w:themeColor="text1"/>
          <w:sz w:val="30"/>
          <w:szCs w:val="30"/>
        </w:rPr>
        <w:t>合作媒体</w:t>
      </w:r>
      <w:r w:rsidRPr="00F432FC">
        <w:rPr>
          <w:rFonts w:ascii="微软雅黑" w:eastAsia="微软雅黑" w:hAnsi="微软雅黑" w:cs="微软雅黑" w:hint="eastAsia"/>
          <w:b/>
          <w:bCs/>
          <w:color w:val="000000" w:themeColor="text1"/>
          <w:sz w:val="30"/>
          <w:szCs w:val="30"/>
        </w:rPr>
        <w:t>介绍</w:t>
      </w:r>
    </w:p>
    <w:p w:rsidR="00E12CEC" w:rsidRPr="00F432FC" w:rsidRDefault="00A362D9">
      <w:pPr>
        <w:pStyle w:val="1"/>
        <w:numPr>
          <w:ilvl w:val="0"/>
          <w:numId w:val="5"/>
        </w:numPr>
        <w:spacing w:beforeLines="50" w:before="156" w:line="600" w:lineRule="exact"/>
        <w:ind w:left="357" w:firstLineChars="0" w:hanging="357"/>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中国网</w:t>
      </w:r>
    </w:p>
    <w:p w:rsidR="00E12CEC" w:rsidRPr="00F432FC" w:rsidRDefault="00A362D9">
      <w:pPr>
        <w:spacing w:line="600" w:lineRule="exact"/>
        <w:ind w:firstLineChars="200" w:firstLine="480"/>
        <w:jc w:val="left"/>
        <w:rPr>
          <w:rFonts w:ascii="微软雅黑" w:eastAsia="微软雅黑" w:hAnsi="微软雅黑" w:cs="微软雅黑"/>
          <w:bCs/>
          <w:color w:val="000000" w:themeColor="text1"/>
          <w:sz w:val="24"/>
        </w:rPr>
      </w:pPr>
      <w:r w:rsidRPr="00F432FC">
        <w:rPr>
          <w:rFonts w:ascii="微软雅黑" w:eastAsia="微软雅黑" w:hAnsi="微软雅黑" w:cs="微软雅黑"/>
          <w:bCs/>
          <w:color w:val="000000" w:themeColor="text1"/>
          <w:sz w:val="24"/>
        </w:rPr>
        <w:t>中国互联网新闻中心（中国网）：是</w:t>
      </w:r>
      <w:r w:rsidRPr="00F432FC">
        <w:rPr>
          <w:rFonts w:ascii="微软雅黑" w:eastAsia="微软雅黑" w:hAnsi="微软雅黑" w:cs="微软雅黑" w:hint="eastAsia"/>
          <w:bCs/>
          <w:color w:val="000000" w:themeColor="text1"/>
          <w:sz w:val="24"/>
        </w:rPr>
        <w:t>由国务院新闻办公室领导、中国外文局管理的国家重点新闻网站，</w:t>
      </w:r>
      <w:r w:rsidRPr="00F432FC">
        <w:rPr>
          <w:rFonts w:ascii="微软雅黑" w:eastAsia="微软雅黑" w:hAnsi="微软雅黑" w:cs="微软雅黑"/>
          <w:bCs/>
          <w:color w:val="000000" w:themeColor="text1"/>
          <w:sz w:val="24"/>
        </w:rPr>
        <w:t>坚持以新闻为前导，以国情为基础，通过精心整合的即时新闻、详实的背景资料和网上独家的深度报道，以多语种</w:t>
      </w:r>
      <w:r w:rsidRPr="00F432FC">
        <w:rPr>
          <w:rFonts w:ascii="微软雅黑" w:eastAsia="微软雅黑" w:hAnsi="微软雅黑" w:cs="微软雅黑" w:hint="eastAsia"/>
          <w:bCs/>
          <w:color w:val="000000" w:themeColor="text1"/>
          <w:sz w:val="24"/>
        </w:rPr>
        <w:t>（</w:t>
      </w:r>
      <w:r w:rsidRPr="00F432FC">
        <w:rPr>
          <w:rFonts w:ascii="微软雅黑" w:eastAsia="微软雅黑" w:hAnsi="微软雅黑" w:cs="微软雅黑"/>
          <w:bCs/>
          <w:color w:val="000000" w:themeColor="text1"/>
          <w:sz w:val="24"/>
        </w:rPr>
        <w:t xml:space="preserve">10种语言11个文本）、多媒体形式，通过多渠道、多终端向世界及时全面地介绍中国 </w:t>
      </w:r>
      <w:r w:rsidRPr="00F432FC">
        <w:rPr>
          <w:rFonts w:ascii="微软雅黑" w:eastAsia="微软雅黑" w:hAnsi="微软雅黑" w:cs="微软雅黑" w:hint="eastAsia"/>
          <w:bCs/>
          <w:color w:val="000000" w:themeColor="text1"/>
          <w:sz w:val="24"/>
        </w:rPr>
        <w:t>。</w:t>
      </w:r>
    </w:p>
    <w:p w:rsidR="00E12CEC" w:rsidRPr="00F432FC" w:rsidRDefault="00A362D9">
      <w:pPr>
        <w:spacing w:line="600" w:lineRule="exact"/>
        <w:ind w:firstLineChars="200" w:firstLine="480"/>
        <w:jc w:val="left"/>
        <w:rPr>
          <w:rFonts w:ascii="微软雅黑" w:eastAsia="微软雅黑" w:hAnsi="微软雅黑" w:cs="微软雅黑"/>
          <w:bCs/>
          <w:color w:val="000000" w:themeColor="text1"/>
          <w:sz w:val="24"/>
        </w:rPr>
      </w:pPr>
      <w:r w:rsidRPr="00F432FC">
        <w:rPr>
          <w:rFonts w:ascii="微软雅黑" w:eastAsia="微软雅黑" w:hAnsi="微软雅黑" w:cs="微软雅黑"/>
          <w:bCs/>
          <w:color w:val="000000" w:themeColor="text1"/>
          <w:sz w:val="24"/>
        </w:rPr>
        <w:t>中国网是国家重大活动、各大部委新闻发布会、全国“两会”新闻中心指定的网络报道和直播媒体，是国务院新闻办公室新闻发布会独家中英文网络直播发布网站。</w:t>
      </w:r>
    </w:p>
    <w:p w:rsidR="00E12CEC" w:rsidRPr="00F432FC" w:rsidRDefault="00A362D9">
      <w:pPr>
        <w:pStyle w:val="1"/>
        <w:numPr>
          <w:ilvl w:val="0"/>
          <w:numId w:val="5"/>
        </w:numPr>
        <w:spacing w:beforeLines="50" w:before="156" w:line="600" w:lineRule="exact"/>
        <w:ind w:left="357" w:firstLineChars="0" w:hanging="357"/>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电池中国网</w:t>
      </w:r>
    </w:p>
    <w:p w:rsidR="00E12CEC" w:rsidRPr="00F432FC" w:rsidRDefault="00A362D9">
      <w:pPr>
        <w:spacing w:line="600" w:lineRule="exact"/>
        <w:ind w:firstLineChars="200" w:firstLine="480"/>
        <w:jc w:val="left"/>
        <w:rPr>
          <w:rFonts w:ascii="微软雅黑" w:eastAsia="微软雅黑" w:hAnsi="微软雅黑" w:cs="微软雅黑"/>
          <w:bCs/>
          <w:color w:val="000000" w:themeColor="text1"/>
          <w:sz w:val="24"/>
        </w:rPr>
      </w:pPr>
      <w:r w:rsidRPr="00F432FC">
        <w:rPr>
          <w:rFonts w:ascii="微软雅黑" w:eastAsia="微软雅黑" w:hAnsi="微软雅黑" w:cs="微软雅黑" w:hint="eastAsia"/>
          <w:bCs/>
          <w:color w:val="000000" w:themeColor="text1"/>
          <w:sz w:val="24"/>
        </w:rPr>
        <w:t>电池中国网：是以提供最权威、最迅捷、最全面的电池行业及产业链企业资讯和深度报道为主的行业垂直网站。着重于行业政策分析与解读、专家言论发布、热点事件追踪、行业调研与分析，以及要闻深度报道；内容建设上侧重于整合与传播深度、独家、原创的网络资讯，并通过图文、视频等多种手段进行展示。 </w:t>
      </w:r>
    </w:p>
    <w:p w:rsidR="00E12CEC" w:rsidRPr="00F432FC" w:rsidRDefault="00A362D9">
      <w:pPr>
        <w:spacing w:line="600" w:lineRule="exact"/>
        <w:ind w:firstLineChars="200" w:firstLine="480"/>
        <w:jc w:val="left"/>
        <w:rPr>
          <w:rFonts w:ascii="微软雅黑" w:eastAsia="微软雅黑" w:hAnsi="微软雅黑" w:cs="微软雅黑"/>
          <w:bCs/>
          <w:color w:val="000000" w:themeColor="text1"/>
          <w:sz w:val="24"/>
        </w:rPr>
      </w:pPr>
      <w:r w:rsidRPr="00F432FC">
        <w:rPr>
          <w:rFonts w:ascii="微软雅黑" w:eastAsia="微软雅黑" w:hAnsi="微软雅黑" w:cs="微软雅黑" w:hint="eastAsia"/>
          <w:bCs/>
          <w:color w:val="000000" w:themeColor="text1"/>
          <w:sz w:val="24"/>
        </w:rPr>
        <w:t>电池中国网作为中国化学与物理电源行业协会动力电池应用分会的官方指定媒体，依托行业协会的专家及企业资源，通过与国内外专业机构的战略合作，及时发布电池行业及产业链企业的权威资讯，并通过对产业链企业的调研分析，为主管部门制定产业政策提供建议和参考，助推中国电池及新能源汽车产业的发展。</w:t>
      </w:r>
    </w:p>
    <w:p w:rsidR="00E12CEC" w:rsidRPr="00F432FC" w:rsidRDefault="00E12CEC">
      <w:pPr>
        <w:widowControl/>
        <w:spacing w:line="360" w:lineRule="auto"/>
        <w:jc w:val="left"/>
        <w:rPr>
          <w:rFonts w:ascii="微软雅黑" w:eastAsia="微软雅黑" w:hAnsi="微软雅黑" w:cs="微软雅黑"/>
          <w:bCs/>
          <w:color w:val="000000" w:themeColor="text1"/>
          <w:sz w:val="24"/>
        </w:rPr>
      </w:pPr>
    </w:p>
    <w:p w:rsidR="00E12CEC" w:rsidRPr="00F432FC" w:rsidRDefault="00E12CEC">
      <w:pPr>
        <w:widowControl/>
        <w:spacing w:line="360" w:lineRule="auto"/>
        <w:jc w:val="left"/>
        <w:rPr>
          <w:rFonts w:ascii="微软雅黑" w:eastAsia="微软雅黑" w:hAnsi="微软雅黑" w:cs="微软雅黑"/>
          <w:bCs/>
          <w:color w:val="000000" w:themeColor="text1"/>
          <w:sz w:val="24"/>
        </w:rPr>
      </w:pPr>
    </w:p>
    <w:p w:rsidR="00E12CEC" w:rsidRPr="00F432FC" w:rsidRDefault="00E12CEC">
      <w:pPr>
        <w:widowControl/>
        <w:spacing w:line="360" w:lineRule="auto"/>
        <w:jc w:val="left"/>
        <w:rPr>
          <w:rFonts w:ascii="微软雅黑" w:eastAsia="微软雅黑" w:hAnsi="微软雅黑" w:cs="微软雅黑"/>
          <w:bCs/>
          <w:color w:val="000000" w:themeColor="text1"/>
          <w:sz w:val="24"/>
        </w:rPr>
      </w:pPr>
    </w:p>
    <w:p w:rsidR="00E12CEC" w:rsidRPr="00F432FC" w:rsidRDefault="00E12CEC">
      <w:pPr>
        <w:widowControl/>
        <w:spacing w:line="360" w:lineRule="auto"/>
        <w:jc w:val="left"/>
        <w:rPr>
          <w:rFonts w:ascii="微软雅黑" w:eastAsia="微软雅黑" w:hAnsi="微软雅黑" w:cs="微软雅黑"/>
          <w:bCs/>
          <w:color w:val="000000" w:themeColor="text1"/>
          <w:sz w:val="24"/>
        </w:rPr>
      </w:pPr>
    </w:p>
    <w:p w:rsidR="00E12CEC" w:rsidRPr="00F432FC" w:rsidRDefault="00E12CEC">
      <w:pPr>
        <w:widowControl/>
        <w:spacing w:line="360" w:lineRule="auto"/>
        <w:jc w:val="left"/>
        <w:rPr>
          <w:rFonts w:ascii="微软雅黑" w:eastAsia="微软雅黑" w:hAnsi="微软雅黑" w:cs="微软雅黑"/>
          <w:bCs/>
          <w:color w:val="000000" w:themeColor="text1"/>
          <w:sz w:val="24"/>
        </w:rPr>
      </w:pPr>
    </w:p>
    <w:p w:rsidR="00380205" w:rsidRDefault="00380205">
      <w:pPr>
        <w:widowControl/>
        <w:spacing w:line="360" w:lineRule="auto"/>
        <w:jc w:val="left"/>
        <w:rPr>
          <w:rFonts w:ascii="微软雅黑" w:eastAsia="微软雅黑" w:hAnsi="微软雅黑" w:cs="微软雅黑"/>
          <w:bCs/>
          <w:color w:val="000000" w:themeColor="text1"/>
          <w:sz w:val="24"/>
        </w:rPr>
      </w:pPr>
    </w:p>
    <w:p w:rsidR="004A4B5A" w:rsidRDefault="004A4B5A">
      <w:pPr>
        <w:widowControl/>
        <w:spacing w:line="360" w:lineRule="auto"/>
        <w:jc w:val="left"/>
        <w:rPr>
          <w:rFonts w:ascii="微软雅黑" w:eastAsia="微软雅黑" w:hAnsi="微软雅黑" w:cs="微软雅黑"/>
          <w:bCs/>
          <w:color w:val="000000" w:themeColor="text1"/>
          <w:sz w:val="24"/>
        </w:rPr>
      </w:pPr>
    </w:p>
    <w:p w:rsidR="004A4B5A" w:rsidRDefault="004A4B5A">
      <w:pPr>
        <w:widowControl/>
        <w:spacing w:line="360" w:lineRule="auto"/>
        <w:jc w:val="left"/>
        <w:rPr>
          <w:rFonts w:ascii="微软雅黑" w:eastAsia="微软雅黑" w:hAnsi="微软雅黑" w:cs="微软雅黑"/>
          <w:bCs/>
          <w:color w:val="000000" w:themeColor="text1"/>
          <w:sz w:val="24"/>
        </w:rPr>
      </w:pPr>
    </w:p>
    <w:p w:rsidR="004A4B5A" w:rsidRDefault="004A4B5A">
      <w:pPr>
        <w:widowControl/>
        <w:spacing w:line="360" w:lineRule="auto"/>
        <w:jc w:val="left"/>
        <w:rPr>
          <w:rFonts w:ascii="微软雅黑" w:eastAsia="微软雅黑" w:hAnsi="微软雅黑" w:cs="微软雅黑"/>
          <w:bCs/>
          <w:color w:val="000000" w:themeColor="text1"/>
          <w:sz w:val="24"/>
        </w:rPr>
      </w:pPr>
    </w:p>
    <w:p w:rsidR="004A4B5A" w:rsidRDefault="004A4B5A">
      <w:pPr>
        <w:widowControl/>
        <w:spacing w:line="360" w:lineRule="auto"/>
        <w:jc w:val="left"/>
        <w:rPr>
          <w:rFonts w:ascii="微软雅黑" w:eastAsia="微软雅黑" w:hAnsi="微软雅黑" w:cs="微软雅黑"/>
          <w:bCs/>
          <w:color w:val="000000" w:themeColor="text1"/>
          <w:sz w:val="24"/>
        </w:rPr>
      </w:pPr>
    </w:p>
    <w:p w:rsidR="004A4B5A" w:rsidRDefault="004A4B5A">
      <w:pPr>
        <w:widowControl/>
        <w:spacing w:line="360" w:lineRule="auto"/>
        <w:jc w:val="left"/>
        <w:rPr>
          <w:rFonts w:ascii="微软雅黑" w:eastAsia="微软雅黑" w:hAnsi="微软雅黑" w:cs="微软雅黑"/>
          <w:bCs/>
          <w:color w:val="000000" w:themeColor="text1"/>
          <w:sz w:val="24"/>
        </w:rPr>
      </w:pPr>
    </w:p>
    <w:p w:rsidR="004A4B5A" w:rsidRPr="00F432FC" w:rsidRDefault="004A4B5A">
      <w:pPr>
        <w:widowControl/>
        <w:spacing w:line="360" w:lineRule="auto"/>
        <w:jc w:val="left"/>
        <w:rPr>
          <w:rFonts w:ascii="微软雅黑" w:eastAsia="微软雅黑" w:hAnsi="微软雅黑" w:cs="微软雅黑"/>
          <w:bCs/>
          <w:color w:val="000000" w:themeColor="text1"/>
          <w:sz w:val="24"/>
        </w:rPr>
      </w:pPr>
    </w:p>
    <w:p w:rsidR="00E12CEC" w:rsidRPr="00F432FC" w:rsidRDefault="00A362D9">
      <w:pPr>
        <w:widowControl/>
        <w:spacing w:line="360" w:lineRule="auto"/>
        <w:jc w:val="left"/>
        <w:rPr>
          <w:rFonts w:ascii="微软雅黑" w:eastAsia="微软雅黑" w:hAnsi="微软雅黑" w:cs="微软雅黑"/>
          <w:b/>
          <w:bCs/>
          <w:color w:val="000000" w:themeColor="text1"/>
          <w:sz w:val="28"/>
          <w:szCs w:val="28"/>
        </w:rPr>
      </w:pPr>
      <w:r w:rsidRPr="00F432FC">
        <w:rPr>
          <w:rFonts w:ascii="微软雅黑" w:eastAsia="微软雅黑" w:hAnsi="微软雅黑" w:cs="微软雅黑" w:hint="eastAsia"/>
          <w:b/>
          <w:bCs/>
          <w:color w:val="000000" w:themeColor="text1"/>
          <w:sz w:val="28"/>
          <w:szCs w:val="28"/>
        </w:rPr>
        <w:t>附件</w:t>
      </w:r>
      <w:r w:rsidRPr="00F432FC">
        <w:rPr>
          <w:rFonts w:ascii="微软雅黑" w:eastAsia="微软雅黑" w:hAnsi="微软雅黑" w:cs="微软雅黑"/>
          <w:b/>
          <w:bCs/>
          <w:color w:val="000000" w:themeColor="text1"/>
          <w:sz w:val="28"/>
          <w:szCs w:val="28"/>
        </w:rPr>
        <w:t>：（二）</w:t>
      </w:r>
    </w:p>
    <w:p w:rsidR="00E12CEC" w:rsidRDefault="00A362D9">
      <w:pPr>
        <w:spacing w:afterLines="100" w:after="312" w:line="360" w:lineRule="auto"/>
        <w:jc w:val="center"/>
        <w:rPr>
          <w:rFonts w:ascii="微软雅黑" w:eastAsia="微软雅黑" w:hAnsi="微软雅黑" w:cs="微软雅黑"/>
          <w:b/>
          <w:bCs/>
          <w:color w:val="000000" w:themeColor="text1"/>
          <w:sz w:val="44"/>
          <w:szCs w:val="44"/>
        </w:rPr>
      </w:pPr>
      <w:r w:rsidRPr="00F432FC">
        <w:rPr>
          <w:rFonts w:ascii="微软雅黑" w:eastAsia="微软雅黑" w:hAnsi="微软雅黑" w:cs="微软雅黑" w:hint="eastAsia"/>
          <w:b/>
          <w:bCs/>
          <w:color w:val="000000" w:themeColor="text1"/>
          <w:sz w:val="44"/>
          <w:szCs w:val="44"/>
        </w:rPr>
        <w:t>CIBF 2018参展企业宣传</w:t>
      </w:r>
      <w:r>
        <w:rPr>
          <w:rFonts w:ascii="微软雅黑" w:eastAsia="微软雅黑" w:hAnsi="微软雅黑" w:cs="微软雅黑" w:hint="eastAsia"/>
          <w:b/>
          <w:bCs/>
          <w:color w:val="000000" w:themeColor="text1"/>
          <w:sz w:val="44"/>
          <w:szCs w:val="44"/>
        </w:rPr>
        <w:t>服务报名表</w:t>
      </w:r>
    </w:p>
    <w:tbl>
      <w:tblPr>
        <w:tblStyle w:val="aa"/>
        <w:tblW w:w="9628" w:type="dxa"/>
        <w:tblLayout w:type="fixed"/>
        <w:tblLook w:val="04A0" w:firstRow="1" w:lastRow="0" w:firstColumn="1" w:lastColumn="0" w:noHBand="0" w:noVBand="1"/>
      </w:tblPr>
      <w:tblGrid>
        <w:gridCol w:w="2407"/>
        <w:gridCol w:w="2407"/>
        <w:gridCol w:w="2407"/>
        <w:gridCol w:w="2407"/>
      </w:tblGrid>
      <w:tr w:rsidR="00E12CE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公司</w:t>
            </w:r>
            <w:r>
              <w:rPr>
                <w:rFonts w:ascii="微软雅黑" w:eastAsia="微软雅黑" w:hAnsi="微软雅黑" w:cs="微软雅黑"/>
                <w:color w:val="000000" w:themeColor="text1"/>
                <w:sz w:val="24"/>
              </w:rPr>
              <w:t>名称</w:t>
            </w:r>
          </w:p>
        </w:tc>
        <w:tc>
          <w:tcPr>
            <w:tcW w:w="7221" w:type="dxa"/>
            <w:gridSpan w:val="3"/>
            <w:vAlign w:val="center"/>
          </w:tcPr>
          <w:p w:rsidR="00E12CEC" w:rsidRDefault="00E12CEC">
            <w:pPr>
              <w:rPr>
                <w:rFonts w:ascii="微软雅黑" w:eastAsia="微软雅黑" w:hAnsi="微软雅黑" w:cs="微软雅黑"/>
                <w:b/>
                <w:bCs/>
                <w:color w:val="000000" w:themeColor="text1"/>
                <w:sz w:val="28"/>
                <w:szCs w:val="28"/>
              </w:rPr>
            </w:pPr>
          </w:p>
        </w:tc>
      </w:tr>
      <w:tr w:rsidR="00E12CE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公司地址</w:t>
            </w:r>
          </w:p>
        </w:tc>
        <w:tc>
          <w:tcPr>
            <w:tcW w:w="7221" w:type="dxa"/>
            <w:gridSpan w:val="3"/>
            <w:vAlign w:val="center"/>
          </w:tcPr>
          <w:p w:rsidR="00E12CEC" w:rsidRDefault="00E12CEC">
            <w:pPr>
              <w:rPr>
                <w:rFonts w:ascii="微软雅黑" w:eastAsia="微软雅黑" w:hAnsi="微软雅黑" w:cs="微软雅黑"/>
                <w:b/>
                <w:bCs/>
                <w:color w:val="000000" w:themeColor="text1"/>
                <w:sz w:val="28"/>
                <w:szCs w:val="28"/>
              </w:rPr>
            </w:pPr>
          </w:p>
        </w:tc>
      </w:tr>
      <w:tr w:rsidR="00E12CE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color w:val="000000" w:themeColor="text1"/>
                <w:sz w:val="24"/>
              </w:rPr>
              <w:t>采访领导</w:t>
            </w:r>
          </w:p>
        </w:tc>
        <w:tc>
          <w:tcPr>
            <w:tcW w:w="7221" w:type="dxa"/>
            <w:gridSpan w:val="3"/>
            <w:vAlign w:val="center"/>
          </w:tcPr>
          <w:p w:rsidR="00E12CEC" w:rsidRDefault="00A362D9">
            <w:pPr>
              <w:rPr>
                <w:rFonts w:ascii="微软雅黑" w:eastAsia="微软雅黑" w:hAnsi="微软雅黑" w:cs="微软雅黑"/>
                <w:b/>
                <w:bCs/>
                <w:color w:val="000000" w:themeColor="text1"/>
                <w:sz w:val="28"/>
                <w:szCs w:val="28"/>
              </w:rPr>
            </w:pPr>
            <w:r>
              <w:rPr>
                <w:rFonts w:ascii="微软雅黑" w:eastAsia="微软雅黑" w:hAnsi="微软雅黑" w:cs="微软雅黑" w:hint="eastAsia"/>
                <w:color w:val="000000" w:themeColor="text1"/>
                <w:sz w:val="24"/>
              </w:rPr>
              <w:t>（</w:t>
            </w:r>
            <w:r>
              <w:rPr>
                <w:rFonts w:ascii="微软雅黑" w:eastAsia="微软雅黑" w:hAnsi="微软雅黑" w:cs="微软雅黑"/>
                <w:color w:val="000000" w:themeColor="text1"/>
                <w:sz w:val="24"/>
              </w:rPr>
              <w:t>副总及以上</w:t>
            </w:r>
            <w:r>
              <w:rPr>
                <w:rFonts w:ascii="微软雅黑" w:eastAsia="微软雅黑" w:hAnsi="微软雅黑" w:cs="微软雅黑" w:hint="eastAsia"/>
                <w:color w:val="000000" w:themeColor="text1"/>
                <w:sz w:val="24"/>
              </w:rPr>
              <w:t>）</w:t>
            </w:r>
          </w:p>
        </w:tc>
      </w:tr>
      <w:tr w:rsidR="00E12CE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联 系 人</w:t>
            </w:r>
          </w:p>
        </w:tc>
        <w:tc>
          <w:tcPr>
            <w:tcW w:w="2407" w:type="dxa"/>
            <w:vAlign w:val="center"/>
          </w:tcPr>
          <w:p w:rsidR="00E12CEC" w:rsidRDefault="00E12CEC">
            <w:pPr>
              <w:rPr>
                <w:rFonts w:ascii="微软雅黑" w:eastAsia="微软雅黑" w:hAnsi="微软雅黑" w:cs="微软雅黑"/>
                <w:b/>
                <w:bCs/>
                <w:color w:val="000000" w:themeColor="text1"/>
                <w:sz w:val="28"/>
                <w:szCs w:val="28"/>
              </w:rPr>
            </w:pPr>
          </w:p>
        </w:t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手机</w:t>
            </w:r>
            <w:r>
              <w:rPr>
                <w:rFonts w:ascii="微软雅黑" w:eastAsia="微软雅黑" w:hAnsi="微软雅黑" w:cs="微软雅黑"/>
                <w:color w:val="000000" w:themeColor="text1"/>
                <w:sz w:val="24"/>
              </w:rPr>
              <w:t>号码</w:t>
            </w:r>
          </w:p>
        </w:tc>
        <w:tc>
          <w:tcPr>
            <w:tcW w:w="2407" w:type="dxa"/>
            <w:vAlign w:val="center"/>
          </w:tcPr>
          <w:p w:rsidR="00E12CEC" w:rsidRDefault="00E12CEC">
            <w:pPr>
              <w:rPr>
                <w:rFonts w:ascii="微软雅黑" w:eastAsia="微软雅黑" w:hAnsi="微软雅黑" w:cs="微软雅黑"/>
                <w:b/>
                <w:bCs/>
                <w:color w:val="000000" w:themeColor="text1"/>
                <w:sz w:val="28"/>
                <w:szCs w:val="28"/>
              </w:rPr>
            </w:pPr>
          </w:p>
        </w:tc>
      </w:tr>
      <w:tr w:rsidR="00E12CE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联系电话</w:t>
            </w:r>
          </w:p>
        </w:tc>
        <w:tc>
          <w:tcPr>
            <w:tcW w:w="2407" w:type="dxa"/>
            <w:vAlign w:val="center"/>
          </w:tcPr>
          <w:p w:rsidR="00E12CEC" w:rsidRDefault="00E12CEC">
            <w:pPr>
              <w:rPr>
                <w:rFonts w:ascii="微软雅黑" w:eastAsia="微软雅黑" w:hAnsi="微软雅黑" w:cs="微软雅黑"/>
                <w:b/>
                <w:bCs/>
                <w:color w:val="000000" w:themeColor="text1"/>
                <w:sz w:val="28"/>
                <w:szCs w:val="28"/>
              </w:rPr>
            </w:pPr>
          </w:p>
        </w:tc>
        <w:tc>
          <w:tcPr>
            <w:tcW w:w="2407" w:type="dxa"/>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传    真</w:t>
            </w:r>
          </w:p>
        </w:tc>
        <w:tc>
          <w:tcPr>
            <w:tcW w:w="2407" w:type="dxa"/>
            <w:vAlign w:val="center"/>
          </w:tcPr>
          <w:p w:rsidR="00E12CEC" w:rsidRDefault="00E12CEC">
            <w:pPr>
              <w:rPr>
                <w:rFonts w:ascii="微软雅黑" w:eastAsia="微软雅黑" w:hAnsi="微软雅黑" w:cs="微软雅黑"/>
                <w:b/>
                <w:bCs/>
                <w:color w:val="000000" w:themeColor="text1"/>
                <w:sz w:val="28"/>
                <w:szCs w:val="28"/>
              </w:rPr>
            </w:pPr>
          </w:p>
        </w:tc>
      </w:tr>
      <w:tr w:rsidR="00E12CEC">
        <w:tc>
          <w:tcPr>
            <w:tcW w:w="2407" w:type="dxa"/>
            <w:tcBorders>
              <w:bottom w:val="single" w:sz="4" w:space="0" w:color="auto"/>
            </w:tcBorders>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电子</w:t>
            </w:r>
            <w:r>
              <w:rPr>
                <w:rFonts w:ascii="微软雅黑" w:eastAsia="微软雅黑" w:hAnsi="微软雅黑" w:cs="微软雅黑"/>
                <w:color w:val="000000" w:themeColor="text1"/>
                <w:sz w:val="24"/>
              </w:rPr>
              <w:t>邮箱</w:t>
            </w:r>
          </w:p>
        </w:tc>
        <w:tc>
          <w:tcPr>
            <w:tcW w:w="2407" w:type="dxa"/>
            <w:tcBorders>
              <w:bottom w:val="single" w:sz="4" w:space="0" w:color="auto"/>
            </w:tcBorders>
            <w:vAlign w:val="center"/>
          </w:tcPr>
          <w:p w:rsidR="00E12CEC" w:rsidRDefault="00E12CEC">
            <w:pPr>
              <w:rPr>
                <w:rFonts w:ascii="微软雅黑" w:eastAsia="微软雅黑" w:hAnsi="微软雅黑" w:cs="微软雅黑"/>
                <w:b/>
                <w:bCs/>
                <w:color w:val="000000" w:themeColor="text1"/>
                <w:sz w:val="28"/>
                <w:szCs w:val="28"/>
              </w:rPr>
            </w:pPr>
          </w:p>
        </w:tc>
        <w:tc>
          <w:tcPr>
            <w:tcW w:w="2407" w:type="dxa"/>
            <w:tcBorders>
              <w:bottom w:val="single" w:sz="4" w:space="0" w:color="auto"/>
            </w:tcBorders>
            <w:vAlign w:val="center"/>
          </w:tcPr>
          <w:p w:rsidR="00E12CEC" w:rsidRDefault="00A362D9">
            <w:pPr>
              <w:jc w:val="center"/>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展 位 号</w:t>
            </w:r>
          </w:p>
        </w:tc>
        <w:tc>
          <w:tcPr>
            <w:tcW w:w="2407" w:type="dxa"/>
            <w:tcBorders>
              <w:bottom w:val="single" w:sz="4" w:space="0" w:color="auto"/>
            </w:tcBorders>
            <w:vAlign w:val="center"/>
          </w:tcPr>
          <w:p w:rsidR="00E12CEC" w:rsidRDefault="00E12CEC">
            <w:pPr>
              <w:rPr>
                <w:rFonts w:ascii="微软雅黑" w:eastAsia="微软雅黑" w:hAnsi="微软雅黑" w:cs="微软雅黑"/>
                <w:b/>
                <w:bCs/>
                <w:color w:val="000000" w:themeColor="text1"/>
                <w:sz w:val="28"/>
                <w:szCs w:val="28"/>
              </w:rPr>
            </w:pPr>
          </w:p>
        </w:tc>
      </w:tr>
      <w:tr w:rsidR="00E12CEC">
        <w:tc>
          <w:tcPr>
            <w:tcW w:w="9628" w:type="dxa"/>
            <w:gridSpan w:val="4"/>
            <w:vAlign w:val="center"/>
          </w:tcPr>
          <w:p w:rsidR="00E12CEC" w:rsidRDefault="00A362D9">
            <w:pPr>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rPr>
              <w:t>我</w:t>
            </w:r>
            <w:r>
              <w:rPr>
                <w:rFonts w:ascii="微软雅黑" w:eastAsia="微软雅黑" w:hAnsi="微软雅黑" w:cs="微软雅黑"/>
                <w:b/>
                <w:color w:val="000000" w:themeColor="text1"/>
                <w:sz w:val="24"/>
              </w:rPr>
              <w:t>司</w:t>
            </w:r>
            <w:r>
              <w:rPr>
                <w:rFonts w:ascii="微软雅黑" w:eastAsia="微软雅黑" w:hAnsi="微软雅黑" w:cs="微软雅黑" w:hint="eastAsia"/>
                <w:b/>
                <w:color w:val="000000" w:themeColor="text1"/>
                <w:sz w:val="24"/>
              </w:rPr>
              <w:t>选择以下</w:t>
            </w:r>
            <w:r>
              <w:rPr>
                <w:rFonts w:ascii="微软雅黑" w:eastAsia="微软雅黑" w:hAnsi="微软雅黑" w:cs="微软雅黑"/>
                <w:b/>
                <w:color w:val="000000" w:themeColor="text1"/>
                <w:sz w:val="24"/>
              </w:rPr>
              <w:t>宣传服务：</w:t>
            </w:r>
          </w:p>
          <w:p w:rsidR="00E12CEC" w:rsidRDefault="00A362D9">
            <w:pPr>
              <w:spacing w:line="44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】网上预展：免费；</w:t>
            </w:r>
          </w:p>
          <w:p w:rsidR="00E12CEC" w:rsidRDefault="00A362D9" w:rsidP="00F432FC">
            <w:pPr>
              <w:spacing w:line="44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】现场采访：免费；</w:t>
            </w:r>
            <w:r w:rsidR="00F432FC">
              <w:rPr>
                <w:rFonts w:ascii="微软雅黑" w:eastAsia="微软雅黑" w:hAnsi="微软雅黑" w:cs="微软雅黑" w:hint="eastAsia"/>
                <w:color w:val="000000" w:themeColor="text1"/>
                <w:sz w:val="24"/>
              </w:rPr>
              <w:t xml:space="preserve"> </w:t>
            </w:r>
            <w:r>
              <w:rPr>
                <w:rFonts w:ascii="微软雅黑" w:eastAsia="微软雅黑" w:hAnsi="微软雅黑" w:cs="微软雅黑" w:hint="eastAsia"/>
                <w:color w:val="000000" w:themeColor="text1"/>
                <w:sz w:val="24"/>
              </w:rPr>
              <w:t>希望采访时间为：2018年5月22日【 】</w:t>
            </w:r>
            <w:r w:rsidR="00F432FC">
              <w:rPr>
                <w:rFonts w:ascii="微软雅黑" w:eastAsia="微软雅黑" w:hAnsi="微软雅黑" w:cs="微软雅黑" w:hint="eastAsia"/>
                <w:color w:val="000000" w:themeColor="text1"/>
                <w:sz w:val="24"/>
              </w:rPr>
              <w:t xml:space="preserve"> </w:t>
            </w:r>
            <w:r>
              <w:rPr>
                <w:rFonts w:ascii="微软雅黑" w:eastAsia="微软雅黑" w:hAnsi="微软雅黑" w:cs="微软雅黑" w:hint="eastAsia"/>
                <w:color w:val="000000" w:themeColor="text1"/>
                <w:sz w:val="24"/>
              </w:rPr>
              <w:t>23日【 】</w:t>
            </w:r>
            <w:r w:rsidR="00F432FC">
              <w:rPr>
                <w:rFonts w:ascii="微软雅黑" w:eastAsia="微软雅黑" w:hAnsi="微软雅黑" w:cs="微软雅黑" w:hint="eastAsia"/>
                <w:color w:val="000000" w:themeColor="text1"/>
                <w:sz w:val="24"/>
              </w:rPr>
              <w:t xml:space="preserve"> </w:t>
            </w:r>
            <w:r>
              <w:rPr>
                <w:rFonts w:ascii="微软雅黑" w:eastAsia="微软雅黑" w:hAnsi="微软雅黑" w:cs="微软雅黑" w:hint="eastAsia"/>
                <w:color w:val="000000" w:themeColor="text1"/>
                <w:sz w:val="24"/>
              </w:rPr>
              <w:t>24日【 】</w:t>
            </w:r>
          </w:p>
          <w:p w:rsidR="00F432FC" w:rsidRDefault="00A362D9" w:rsidP="00F432FC">
            <w:pPr>
              <w:spacing w:line="440" w:lineRule="exact"/>
              <w:ind w:firstLineChars="250" w:firstLine="600"/>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xml:space="preserve">                上午【 】</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rPr>
              <w:t xml:space="preserve">时   </w:t>
            </w:r>
          </w:p>
          <w:p w:rsidR="00E12CEC" w:rsidRDefault="00A362D9" w:rsidP="00F432FC">
            <w:pPr>
              <w:spacing w:line="440" w:lineRule="exact"/>
              <w:ind w:firstLineChars="1050" w:firstLine="2520"/>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下午【 】</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rPr>
              <w:t>时</w:t>
            </w:r>
          </w:p>
          <w:p w:rsidR="00F432FC" w:rsidRDefault="00F432FC" w:rsidP="00F432FC">
            <w:pPr>
              <w:spacing w:line="44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】视频访谈：</w:t>
            </w:r>
            <w:r w:rsidR="004A4B5A">
              <w:rPr>
                <w:rFonts w:ascii="微软雅黑" w:eastAsia="微软雅黑" w:hAnsi="微软雅黑" w:cs="微软雅黑" w:hint="eastAsia"/>
                <w:color w:val="000000" w:themeColor="text1"/>
                <w:sz w:val="24"/>
              </w:rPr>
              <w:t>收费，详询新闻中心；</w:t>
            </w:r>
          </w:p>
          <w:p w:rsidR="00E12CEC" w:rsidRDefault="00A362D9">
            <w:pPr>
              <w:spacing w:beforeLines="50" w:before="156"/>
              <w:ind w:firstLineChars="600" w:firstLine="1440"/>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xml:space="preserve"> </w:t>
            </w:r>
            <w:r>
              <w:rPr>
                <w:rFonts w:ascii="微软雅黑" w:eastAsia="微软雅黑" w:hAnsi="微软雅黑" w:cs="微软雅黑"/>
                <w:color w:val="000000" w:themeColor="text1"/>
                <w:sz w:val="24"/>
              </w:rPr>
              <w:t xml:space="preserve">                                  </w:t>
            </w:r>
            <w:r>
              <w:rPr>
                <w:rFonts w:ascii="微软雅黑" w:eastAsia="微软雅黑" w:hAnsi="微软雅黑" w:cs="微软雅黑" w:hint="eastAsia"/>
                <w:color w:val="000000" w:themeColor="text1"/>
                <w:sz w:val="24"/>
              </w:rPr>
              <w:t>参展</w:t>
            </w:r>
            <w:r>
              <w:rPr>
                <w:rFonts w:ascii="微软雅黑" w:eastAsia="微软雅黑" w:hAnsi="微软雅黑" w:cs="微软雅黑"/>
                <w:color w:val="000000" w:themeColor="text1"/>
                <w:sz w:val="24"/>
              </w:rPr>
              <w:t>企业</w:t>
            </w:r>
            <w:r>
              <w:rPr>
                <w:rFonts w:ascii="微软雅黑" w:eastAsia="微软雅黑" w:hAnsi="微软雅黑" w:cs="微软雅黑" w:hint="eastAsia"/>
                <w:color w:val="000000" w:themeColor="text1"/>
                <w:sz w:val="24"/>
              </w:rPr>
              <w:t>（盖章</w:t>
            </w:r>
            <w:r>
              <w:rPr>
                <w:rFonts w:ascii="微软雅黑" w:eastAsia="微软雅黑" w:hAnsi="微软雅黑" w:cs="微软雅黑"/>
                <w:color w:val="000000" w:themeColor="text1"/>
                <w:sz w:val="24"/>
              </w:rPr>
              <w:t>）</w:t>
            </w:r>
            <w:r>
              <w:rPr>
                <w:rFonts w:ascii="微软雅黑" w:eastAsia="微软雅黑" w:hAnsi="微软雅黑" w:cs="微软雅黑" w:hint="eastAsia"/>
                <w:color w:val="000000" w:themeColor="text1"/>
                <w:sz w:val="24"/>
              </w:rPr>
              <w:t>：</w:t>
            </w:r>
          </w:p>
          <w:p w:rsidR="00E12CEC" w:rsidRDefault="00A362D9">
            <w:pPr>
              <w:rPr>
                <w:rFonts w:ascii="微软雅黑" w:eastAsia="微软雅黑" w:hAnsi="微软雅黑" w:cs="微软雅黑"/>
                <w:b/>
                <w:bCs/>
                <w:color w:val="000000" w:themeColor="text1"/>
                <w:sz w:val="28"/>
                <w:szCs w:val="28"/>
              </w:rPr>
            </w:pPr>
            <w:r>
              <w:rPr>
                <w:rFonts w:ascii="微软雅黑" w:eastAsia="微软雅黑" w:hAnsi="微软雅黑" w:cs="微软雅黑" w:hint="eastAsia"/>
                <w:color w:val="000000" w:themeColor="text1"/>
                <w:sz w:val="24"/>
              </w:rPr>
              <w:t>负责人</w:t>
            </w:r>
            <w:r>
              <w:rPr>
                <w:rFonts w:ascii="微软雅黑" w:eastAsia="微软雅黑" w:hAnsi="微软雅黑" w:cs="微软雅黑"/>
                <w:color w:val="000000" w:themeColor="text1"/>
                <w:sz w:val="24"/>
              </w:rPr>
              <w:t>签字：</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rPr>
              <w:t xml:space="preserve">                    日期： 2018 年       月      日</w:t>
            </w:r>
          </w:p>
        </w:tc>
      </w:tr>
      <w:tr w:rsidR="00F432FC" w:rsidRPr="00F432FC">
        <w:tc>
          <w:tcPr>
            <w:tcW w:w="9628" w:type="dxa"/>
            <w:gridSpan w:val="4"/>
            <w:vAlign w:val="center"/>
          </w:tcPr>
          <w:p w:rsidR="00E12CEC" w:rsidRPr="00F432FC" w:rsidRDefault="00A362D9">
            <w:pPr>
              <w:jc w:val="center"/>
              <w:rPr>
                <w:rFonts w:ascii="微软雅黑" w:eastAsia="微软雅黑" w:hAnsi="微软雅黑" w:cs="微软雅黑"/>
                <w:b/>
                <w:bCs/>
                <w:color w:val="000000" w:themeColor="text1"/>
                <w:sz w:val="28"/>
                <w:szCs w:val="28"/>
              </w:rPr>
            </w:pPr>
            <w:r w:rsidRPr="00F432FC">
              <w:rPr>
                <w:rFonts w:ascii="微软雅黑" w:eastAsia="微软雅黑" w:hAnsi="微软雅黑" w:cs="微软雅黑"/>
                <w:bCs/>
                <w:color w:val="000000" w:themeColor="text1"/>
                <w:szCs w:val="21"/>
              </w:rPr>
              <w:t>请详细填写该表格，</w:t>
            </w:r>
            <w:r w:rsidRPr="00F432FC">
              <w:rPr>
                <w:rFonts w:ascii="微软雅黑" w:eastAsia="微软雅黑" w:hAnsi="微软雅黑" w:cs="微软雅黑" w:hint="eastAsia"/>
                <w:bCs/>
                <w:color w:val="000000" w:themeColor="text1"/>
                <w:szCs w:val="21"/>
              </w:rPr>
              <w:t>并将</w:t>
            </w:r>
            <w:r w:rsidRPr="00F432FC">
              <w:rPr>
                <w:rFonts w:ascii="微软雅黑" w:eastAsia="微软雅黑" w:hAnsi="微软雅黑" w:cs="微软雅黑"/>
                <w:bCs/>
                <w:color w:val="000000" w:themeColor="text1"/>
                <w:szCs w:val="21"/>
              </w:rPr>
              <w:t>扫描件</w:t>
            </w:r>
            <w:r w:rsidRPr="00F432FC">
              <w:rPr>
                <w:rFonts w:ascii="微软雅黑" w:eastAsia="微软雅黑" w:hAnsi="微软雅黑" w:cs="微软雅黑" w:hint="eastAsia"/>
                <w:bCs/>
                <w:color w:val="000000" w:themeColor="text1"/>
                <w:szCs w:val="21"/>
              </w:rPr>
              <w:t>以</w:t>
            </w:r>
            <w:r w:rsidRPr="00F432FC">
              <w:rPr>
                <w:rFonts w:ascii="微软雅黑" w:eastAsia="微软雅黑" w:hAnsi="微软雅黑" w:cs="微软雅黑"/>
                <w:bCs/>
                <w:color w:val="000000" w:themeColor="text1"/>
                <w:szCs w:val="21"/>
              </w:rPr>
              <w:t>附件形式邮件发送给我们</w:t>
            </w:r>
            <w:r w:rsidRPr="00F432FC">
              <w:rPr>
                <w:rFonts w:ascii="微软雅黑" w:eastAsia="微软雅黑" w:hAnsi="微软雅黑" w:cs="微软雅黑" w:hint="eastAsia"/>
                <w:bCs/>
                <w:color w:val="000000" w:themeColor="text1"/>
                <w:szCs w:val="21"/>
              </w:rPr>
              <w:t>！谢谢</w:t>
            </w:r>
            <w:r w:rsidRPr="00F432FC">
              <w:rPr>
                <w:rFonts w:ascii="微软雅黑" w:eastAsia="微软雅黑" w:hAnsi="微软雅黑" w:cs="微软雅黑"/>
                <w:bCs/>
                <w:color w:val="000000" w:themeColor="text1"/>
                <w:szCs w:val="21"/>
              </w:rPr>
              <w:t>！</w:t>
            </w:r>
          </w:p>
        </w:tc>
      </w:tr>
    </w:tbl>
    <w:p w:rsidR="00E12CEC" w:rsidRPr="00F432FC" w:rsidRDefault="00A362D9">
      <w:pPr>
        <w:spacing w:beforeLines="100" w:before="312" w:afterLines="50" w:after="156" w:line="500" w:lineRule="exact"/>
        <w:rPr>
          <w:rFonts w:ascii="微软雅黑" w:eastAsia="微软雅黑" w:hAnsi="微软雅黑" w:cs="微软雅黑"/>
          <w:b/>
          <w:color w:val="000000" w:themeColor="text1"/>
          <w:sz w:val="32"/>
          <w:szCs w:val="32"/>
        </w:rPr>
      </w:pPr>
      <w:r w:rsidRPr="00F432FC">
        <w:rPr>
          <w:rFonts w:ascii="微软雅黑" w:eastAsia="微软雅黑" w:hAnsi="微软雅黑" w:cs="微软雅黑" w:hint="eastAsia"/>
          <w:b/>
          <w:color w:val="000000" w:themeColor="text1"/>
          <w:sz w:val="32"/>
          <w:szCs w:val="32"/>
        </w:rPr>
        <w:t>报名咨询热线</w:t>
      </w:r>
    </w:p>
    <w:p w:rsidR="00E12CEC" w:rsidRDefault="00A362D9">
      <w:pPr>
        <w:spacing w:line="50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联系人</w:t>
      </w:r>
      <w:r>
        <w:rPr>
          <w:rFonts w:ascii="微软雅黑" w:eastAsia="微软雅黑" w:hAnsi="微软雅黑" w:cs="微软雅黑"/>
          <w:color w:val="000000" w:themeColor="text1"/>
          <w:sz w:val="24"/>
        </w:rPr>
        <w:t>：</w:t>
      </w:r>
    </w:p>
    <w:p w:rsidR="00E12CEC" w:rsidRDefault="00A362D9">
      <w:pPr>
        <w:spacing w:line="50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赵鑫                                      周波</w:t>
      </w:r>
    </w:p>
    <w:p w:rsidR="00E12CEC" w:rsidRDefault="00E12CEC">
      <w:pPr>
        <w:spacing w:line="500" w:lineRule="exact"/>
        <w:rPr>
          <w:rFonts w:ascii="微软雅黑" w:eastAsia="微软雅黑" w:hAnsi="微软雅黑" w:cs="微软雅黑"/>
          <w:color w:val="000000" w:themeColor="text1"/>
          <w:sz w:val="24"/>
        </w:rPr>
        <w:sectPr w:rsidR="00E12CEC">
          <w:footerReference w:type="default" r:id="rId9"/>
          <w:type w:val="continuous"/>
          <w:pgSz w:w="11906" w:h="16838"/>
          <w:pgMar w:top="1247" w:right="1134" w:bottom="1247" w:left="1134" w:header="851" w:footer="992" w:gutter="0"/>
          <w:cols w:space="0"/>
          <w:docGrid w:type="lines" w:linePitch="312"/>
        </w:sectPr>
      </w:pPr>
    </w:p>
    <w:p w:rsidR="00E12CEC" w:rsidRDefault="00A362D9">
      <w:pPr>
        <w:spacing w:line="50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电话</w:t>
      </w:r>
      <w:r>
        <w:rPr>
          <w:rFonts w:ascii="微软雅黑" w:eastAsia="微软雅黑" w:hAnsi="微软雅黑" w:cs="微软雅黑"/>
          <w:color w:val="000000" w:themeColor="text1"/>
          <w:sz w:val="24"/>
        </w:rPr>
        <w:t>：</w:t>
      </w:r>
      <w:r>
        <w:rPr>
          <w:rFonts w:ascii="微软雅黑" w:eastAsia="微软雅黑" w:hAnsi="微软雅黑" w:cs="微软雅黑" w:hint="eastAsia"/>
          <w:color w:val="000000" w:themeColor="text1"/>
          <w:sz w:val="24"/>
        </w:rPr>
        <w:t>010</w:t>
      </w:r>
      <w:r>
        <w:rPr>
          <w:rFonts w:ascii="微软雅黑" w:eastAsia="微软雅黑" w:hAnsi="微软雅黑" w:cs="微软雅黑"/>
          <w:color w:val="000000" w:themeColor="text1"/>
          <w:sz w:val="24"/>
        </w:rPr>
        <w:t>-50906123-8</w:t>
      </w:r>
      <w:r>
        <w:rPr>
          <w:rFonts w:ascii="微软雅黑" w:eastAsia="微软雅黑" w:hAnsi="微软雅黑" w:cs="微软雅黑" w:hint="eastAsia"/>
          <w:color w:val="000000" w:themeColor="text1"/>
          <w:sz w:val="24"/>
        </w:rPr>
        <w:t>18</w:t>
      </w:r>
      <w:r>
        <w:rPr>
          <w:rFonts w:ascii="微软雅黑" w:eastAsia="微软雅黑" w:hAnsi="微软雅黑" w:cs="微软雅黑"/>
          <w:color w:val="000000" w:themeColor="text1"/>
          <w:sz w:val="24"/>
        </w:rPr>
        <w:t xml:space="preserve">                  </w:t>
      </w:r>
      <w:r>
        <w:rPr>
          <w:rFonts w:ascii="微软雅黑" w:eastAsia="微软雅黑" w:hAnsi="微软雅黑" w:cs="微软雅黑" w:hint="eastAsia"/>
          <w:color w:val="000000" w:themeColor="text1"/>
          <w:sz w:val="24"/>
        </w:rPr>
        <w:t>电话</w:t>
      </w:r>
      <w:r>
        <w:rPr>
          <w:rFonts w:ascii="微软雅黑" w:eastAsia="微软雅黑" w:hAnsi="微软雅黑" w:cs="微软雅黑"/>
          <w:color w:val="000000" w:themeColor="text1"/>
          <w:sz w:val="24"/>
        </w:rPr>
        <w:t>：</w:t>
      </w:r>
      <w:r>
        <w:rPr>
          <w:rFonts w:ascii="微软雅黑" w:eastAsia="微软雅黑" w:hAnsi="微软雅黑" w:cs="微软雅黑" w:hint="eastAsia"/>
          <w:color w:val="000000" w:themeColor="text1"/>
          <w:sz w:val="24"/>
        </w:rPr>
        <w:t>0</w:t>
      </w:r>
      <w:r>
        <w:rPr>
          <w:rFonts w:ascii="微软雅黑" w:eastAsia="微软雅黑" w:hAnsi="微软雅黑" w:cs="微软雅黑"/>
          <w:color w:val="000000" w:themeColor="text1"/>
          <w:sz w:val="24"/>
        </w:rPr>
        <w:t>10-50906123-806</w:t>
      </w:r>
      <w:r>
        <w:rPr>
          <w:rFonts w:ascii="微软雅黑" w:eastAsia="微软雅黑" w:hAnsi="微软雅黑" w:cs="微软雅黑" w:hint="eastAsia"/>
          <w:color w:val="000000" w:themeColor="text1"/>
          <w:sz w:val="24"/>
        </w:rPr>
        <w:t xml:space="preserve"> </w:t>
      </w:r>
    </w:p>
    <w:p w:rsidR="00E12CEC" w:rsidRDefault="00A362D9">
      <w:pPr>
        <w:spacing w:line="500" w:lineRule="exact"/>
        <w:ind w:firstLineChars="300" w:firstLine="720"/>
        <w:rPr>
          <w:rFonts w:ascii="微软雅黑" w:eastAsia="微软雅黑" w:hAnsi="微软雅黑" w:cs="微软雅黑"/>
          <w:color w:val="000000" w:themeColor="text1"/>
          <w:sz w:val="24"/>
        </w:rPr>
      </w:pPr>
      <w:r>
        <w:rPr>
          <w:rFonts w:ascii="微软雅黑" w:eastAsia="微软雅黑" w:hAnsi="微软雅黑" w:cs="微软雅黑"/>
          <w:color w:val="000000" w:themeColor="text1"/>
          <w:sz w:val="24"/>
        </w:rPr>
        <w:t xml:space="preserve">13911993373                             18910499049  </w:t>
      </w:r>
    </w:p>
    <w:p w:rsidR="00E12CEC" w:rsidRDefault="00A362D9">
      <w:pPr>
        <w:spacing w:line="50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 xml:space="preserve">邮箱：zhaoxin@cbea.com </w:t>
      </w:r>
      <w:r>
        <w:rPr>
          <w:rFonts w:ascii="微软雅黑" w:eastAsia="微软雅黑" w:hAnsi="微软雅黑" w:cs="微软雅黑"/>
          <w:color w:val="000000" w:themeColor="text1"/>
          <w:sz w:val="24"/>
        </w:rPr>
        <w:t xml:space="preserve">                 </w:t>
      </w:r>
      <w:r>
        <w:rPr>
          <w:rFonts w:ascii="微软雅黑" w:eastAsia="微软雅黑" w:hAnsi="微软雅黑" w:cs="微软雅黑" w:hint="eastAsia"/>
          <w:color w:val="000000" w:themeColor="text1"/>
          <w:sz w:val="24"/>
        </w:rPr>
        <w:t>邮箱</w:t>
      </w:r>
      <w:r>
        <w:rPr>
          <w:rFonts w:ascii="微软雅黑" w:eastAsia="微软雅黑" w:hAnsi="微软雅黑" w:cs="微软雅黑"/>
          <w:color w:val="000000" w:themeColor="text1"/>
          <w:sz w:val="24"/>
        </w:rPr>
        <w:t>：</w:t>
      </w:r>
      <w:r>
        <w:rPr>
          <w:rFonts w:ascii="微软雅黑" w:eastAsia="微软雅黑" w:hAnsi="微软雅黑" w:cs="微软雅黑" w:hint="eastAsia"/>
          <w:color w:val="000000" w:themeColor="text1"/>
          <w:sz w:val="24"/>
        </w:rPr>
        <w:t>zhoubo@cbea.com</w:t>
      </w:r>
    </w:p>
    <w:sectPr w:rsidR="00E12CEC">
      <w:type w:val="continuous"/>
      <w:pgSz w:w="11906" w:h="16838"/>
      <w:pgMar w:top="1247" w:right="1134" w:bottom="1247"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5B" w:rsidRDefault="00EC015B">
      <w:r>
        <w:separator/>
      </w:r>
    </w:p>
  </w:endnote>
  <w:endnote w:type="continuationSeparator" w:id="0">
    <w:p w:rsidR="00EC015B" w:rsidRDefault="00EC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EC" w:rsidRDefault="00EC015B">
    <w:pPr>
      <w:pStyle w:val="a5"/>
    </w:pPr>
    <w:r>
      <w:pict>
        <v:shapetype id="_x0000_t202" coordsize="21600,21600" o:spt="202" path="m,l,21600r21600,l21600,xe">
          <v:stroke joinstyle="miter"/>
          <v:path gradientshapeok="t" o:connecttype="rect"/>
        </v:shapetype>
        <v:shape id="_x0000_s2049" type="#_x0000_t202" style="position:absolute;margin-left:0;margin-top:0;width:55.3pt;height:12.8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" filled="f" fillcolor="white [3201]" stroked="f" strokeweight=".5pt">
          <v:path arrowok="t"/>
          <v:textbox style="mso-fit-shape-to-text:t" inset="0,0,0,0">
            <w:txbxContent>
              <w:p w:rsidR="00E12CEC" w:rsidRDefault="00A362D9">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EC015B" w:rsidRPr="00EC015B">
                  <w:rPr>
                    <w:noProof/>
                  </w:rPr>
                  <w:t>1</w:t>
                </w:r>
                <w:r>
                  <w:rPr>
                    <w:rFonts w:hint="eastAsia"/>
                    <w:sz w:val="18"/>
                  </w:rPr>
                  <w:fldChar w:fldCharType="end"/>
                </w:r>
                <w:r>
                  <w:rPr>
                    <w:rFonts w:hint="eastAsia"/>
                    <w:sz w:val="18"/>
                  </w:rPr>
                  <w:t>页共</w:t>
                </w:r>
                <w:fldSimple w:instr=" NUMPAGES  \* MERGEFORMAT ">
                  <w:r w:rsidR="00EC015B" w:rsidRPr="00EC015B">
                    <w:rPr>
                      <w:noProof/>
                      <w:sz w:val="18"/>
                    </w:rPr>
                    <w:t>1</w:t>
                  </w:r>
                </w:fldSimple>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5B" w:rsidRDefault="00EC015B">
      <w:r>
        <w:separator/>
      </w:r>
    </w:p>
  </w:footnote>
  <w:footnote w:type="continuationSeparator" w:id="0">
    <w:p w:rsidR="00EC015B" w:rsidRDefault="00EC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B28BF"/>
    <w:multiLevelType w:val="multilevel"/>
    <w:tmpl w:val="517B28BF"/>
    <w:lvl w:ilvl="0">
      <w:start w:val="2"/>
      <w:numFmt w:val="bullet"/>
      <w:lvlText w:val="●"/>
      <w:lvlJc w:val="left"/>
      <w:pPr>
        <w:ind w:left="360" w:hanging="360"/>
      </w:pPr>
      <w:rPr>
        <w:rFonts w:ascii="微软雅黑" w:eastAsia="微软雅黑" w:hAnsi="微软雅黑" w:cs="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6D2CE35"/>
    <w:multiLevelType w:val="singleLevel"/>
    <w:tmpl w:val="56D2CE35"/>
    <w:lvl w:ilvl="0">
      <w:start w:val="1"/>
      <w:numFmt w:val="chineseCounting"/>
      <w:suff w:val="nothing"/>
      <w:lvlText w:val="%1、"/>
      <w:lvlJc w:val="left"/>
    </w:lvl>
  </w:abstractNum>
  <w:abstractNum w:abstractNumId="2">
    <w:nsid w:val="56D2D28E"/>
    <w:multiLevelType w:val="multilevel"/>
    <w:tmpl w:val="56D2D28E"/>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FC2131"/>
    <w:multiLevelType w:val="multilevel"/>
    <w:tmpl w:val="66FC2131"/>
    <w:lvl w:ilvl="0">
      <w:start w:val="2"/>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E706F17"/>
    <w:multiLevelType w:val="multilevel"/>
    <w:tmpl w:val="7E706F1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12D"/>
    <w:rsid w:val="000174FA"/>
    <w:rsid w:val="00057738"/>
    <w:rsid w:val="000655D6"/>
    <w:rsid w:val="000842B5"/>
    <w:rsid w:val="000E75C6"/>
    <w:rsid w:val="000F2C57"/>
    <w:rsid w:val="001311A8"/>
    <w:rsid w:val="00162309"/>
    <w:rsid w:val="00191F69"/>
    <w:rsid w:val="001A0185"/>
    <w:rsid w:val="001A0A0F"/>
    <w:rsid w:val="001A20D6"/>
    <w:rsid w:val="001B3EE6"/>
    <w:rsid w:val="001C0907"/>
    <w:rsid w:val="001D0059"/>
    <w:rsid w:val="001E0B4F"/>
    <w:rsid w:val="001F158D"/>
    <w:rsid w:val="001F2C52"/>
    <w:rsid w:val="0020503B"/>
    <w:rsid w:val="00262812"/>
    <w:rsid w:val="00265A9E"/>
    <w:rsid w:val="00293783"/>
    <w:rsid w:val="002D0D01"/>
    <w:rsid w:val="002E0551"/>
    <w:rsid w:val="002F6815"/>
    <w:rsid w:val="002F7644"/>
    <w:rsid w:val="002F7AD7"/>
    <w:rsid w:val="00305800"/>
    <w:rsid w:val="00316393"/>
    <w:rsid w:val="00325C02"/>
    <w:rsid w:val="00331173"/>
    <w:rsid w:val="00362E2C"/>
    <w:rsid w:val="00374D8B"/>
    <w:rsid w:val="00380205"/>
    <w:rsid w:val="0038056B"/>
    <w:rsid w:val="003A43C3"/>
    <w:rsid w:val="003F0D7F"/>
    <w:rsid w:val="003F4652"/>
    <w:rsid w:val="00407F1F"/>
    <w:rsid w:val="004150E6"/>
    <w:rsid w:val="004159C3"/>
    <w:rsid w:val="0042412E"/>
    <w:rsid w:val="00424F97"/>
    <w:rsid w:val="004674CE"/>
    <w:rsid w:val="00491808"/>
    <w:rsid w:val="0049212D"/>
    <w:rsid w:val="004A25EB"/>
    <w:rsid w:val="004A4B5A"/>
    <w:rsid w:val="004D51E9"/>
    <w:rsid w:val="004D5863"/>
    <w:rsid w:val="00506E94"/>
    <w:rsid w:val="005220B4"/>
    <w:rsid w:val="005268C6"/>
    <w:rsid w:val="00527A9F"/>
    <w:rsid w:val="00540FDE"/>
    <w:rsid w:val="005921F4"/>
    <w:rsid w:val="005B0A4B"/>
    <w:rsid w:val="005C56F6"/>
    <w:rsid w:val="005D5056"/>
    <w:rsid w:val="005E05D0"/>
    <w:rsid w:val="005E5619"/>
    <w:rsid w:val="00607C0A"/>
    <w:rsid w:val="00632200"/>
    <w:rsid w:val="00661D5E"/>
    <w:rsid w:val="00664BB2"/>
    <w:rsid w:val="00670BD0"/>
    <w:rsid w:val="00682B98"/>
    <w:rsid w:val="00692D0B"/>
    <w:rsid w:val="006F3F69"/>
    <w:rsid w:val="00706355"/>
    <w:rsid w:val="007067B2"/>
    <w:rsid w:val="00736CCA"/>
    <w:rsid w:val="007371E9"/>
    <w:rsid w:val="00757C61"/>
    <w:rsid w:val="00763DF8"/>
    <w:rsid w:val="00777D70"/>
    <w:rsid w:val="007A2EFE"/>
    <w:rsid w:val="007B7573"/>
    <w:rsid w:val="007C4C18"/>
    <w:rsid w:val="00802FFB"/>
    <w:rsid w:val="00811428"/>
    <w:rsid w:val="00811913"/>
    <w:rsid w:val="00820FCF"/>
    <w:rsid w:val="008356D7"/>
    <w:rsid w:val="008500DF"/>
    <w:rsid w:val="008526B1"/>
    <w:rsid w:val="00852A9F"/>
    <w:rsid w:val="008B4946"/>
    <w:rsid w:val="008D4287"/>
    <w:rsid w:val="008F4788"/>
    <w:rsid w:val="00905B0B"/>
    <w:rsid w:val="00936815"/>
    <w:rsid w:val="0099287E"/>
    <w:rsid w:val="00996519"/>
    <w:rsid w:val="009A0792"/>
    <w:rsid w:val="009B38B1"/>
    <w:rsid w:val="009C4297"/>
    <w:rsid w:val="009E288D"/>
    <w:rsid w:val="009F3F5F"/>
    <w:rsid w:val="00A03A3E"/>
    <w:rsid w:val="00A1286C"/>
    <w:rsid w:val="00A362D9"/>
    <w:rsid w:val="00A63C3E"/>
    <w:rsid w:val="00AB741C"/>
    <w:rsid w:val="00AC1947"/>
    <w:rsid w:val="00AD6891"/>
    <w:rsid w:val="00AF233A"/>
    <w:rsid w:val="00B27994"/>
    <w:rsid w:val="00B3655B"/>
    <w:rsid w:val="00B37A35"/>
    <w:rsid w:val="00B37BF0"/>
    <w:rsid w:val="00B8061D"/>
    <w:rsid w:val="00B94054"/>
    <w:rsid w:val="00BB087D"/>
    <w:rsid w:val="00BE23AA"/>
    <w:rsid w:val="00BE46EE"/>
    <w:rsid w:val="00C02180"/>
    <w:rsid w:val="00C07911"/>
    <w:rsid w:val="00C22F09"/>
    <w:rsid w:val="00C22F1C"/>
    <w:rsid w:val="00C41D78"/>
    <w:rsid w:val="00C524D5"/>
    <w:rsid w:val="00CC4EFC"/>
    <w:rsid w:val="00CE235E"/>
    <w:rsid w:val="00CF7954"/>
    <w:rsid w:val="00D0792C"/>
    <w:rsid w:val="00D079FE"/>
    <w:rsid w:val="00D144C6"/>
    <w:rsid w:val="00D35736"/>
    <w:rsid w:val="00D462B9"/>
    <w:rsid w:val="00D84046"/>
    <w:rsid w:val="00D97210"/>
    <w:rsid w:val="00DA532E"/>
    <w:rsid w:val="00DC3991"/>
    <w:rsid w:val="00E12CEC"/>
    <w:rsid w:val="00E14D7C"/>
    <w:rsid w:val="00E27585"/>
    <w:rsid w:val="00E320D8"/>
    <w:rsid w:val="00E45643"/>
    <w:rsid w:val="00E772ED"/>
    <w:rsid w:val="00E773E0"/>
    <w:rsid w:val="00E917F9"/>
    <w:rsid w:val="00E93971"/>
    <w:rsid w:val="00E94F3F"/>
    <w:rsid w:val="00E9618A"/>
    <w:rsid w:val="00EA7C45"/>
    <w:rsid w:val="00EC015B"/>
    <w:rsid w:val="00EC7234"/>
    <w:rsid w:val="00ED1CEB"/>
    <w:rsid w:val="00EE0540"/>
    <w:rsid w:val="00EF5BEA"/>
    <w:rsid w:val="00F179AC"/>
    <w:rsid w:val="00F34FD2"/>
    <w:rsid w:val="00F432FC"/>
    <w:rsid w:val="00F45E47"/>
    <w:rsid w:val="00F51741"/>
    <w:rsid w:val="00F53476"/>
    <w:rsid w:val="00F7630E"/>
    <w:rsid w:val="00F82C0B"/>
    <w:rsid w:val="00FC522B"/>
    <w:rsid w:val="00FD73FD"/>
    <w:rsid w:val="00FE57E4"/>
    <w:rsid w:val="046F3801"/>
    <w:rsid w:val="06682386"/>
    <w:rsid w:val="06930B4D"/>
    <w:rsid w:val="0E483D7D"/>
    <w:rsid w:val="10997987"/>
    <w:rsid w:val="172D170E"/>
    <w:rsid w:val="1CC739E8"/>
    <w:rsid w:val="1D9E39BB"/>
    <w:rsid w:val="1FA15308"/>
    <w:rsid w:val="228368FE"/>
    <w:rsid w:val="25F74442"/>
    <w:rsid w:val="27F06F76"/>
    <w:rsid w:val="28CE225E"/>
    <w:rsid w:val="2918126B"/>
    <w:rsid w:val="2EB0143D"/>
    <w:rsid w:val="33A60417"/>
    <w:rsid w:val="3617441B"/>
    <w:rsid w:val="427F36CF"/>
    <w:rsid w:val="44EB4FD6"/>
    <w:rsid w:val="457D0732"/>
    <w:rsid w:val="46454E46"/>
    <w:rsid w:val="4E0E14F4"/>
    <w:rsid w:val="4E21312F"/>
    <w:rsid w:val="5136040D"/>
    <w:rsid w:val="52A25F8B"/>
    <w:rsid w:val="587174D1"/>
    <w:rsid w:val="5C7207A9"/>
    <w:rsid w:val="64E86A45"/>
    <w:rsid w:val="65377005"/>
    <w:rsid w:val="68890D70"/>
    <w:rsid w:val="6BEE17A5"/>
    <w:rsid w:val="6C943DFA"/>
    <w:rsid w:val="6CE028A2"/>
    <w:rsid w:val="70B611A7"/>
    <w:rsid w:val="70BC774C"/>
    <w:rsid w:val="7109042D"/>
    <w:rsid w:val="774A3EC7"/>
    <w:rsid w:val="78053997"/>
    <w:rsid w:val="78906530"/>
    <w:rsid w:val="794B4E1A"/>
    <w:rsid w:val="7BA61BAC"/>
    <w:rsid w:val="7C5162D5"/>
    <w:rsid w:val="7E1313BD"/>
    <w:rsid w:val="7F902D19"/>
    <w:rsid w:val="7FB227B1"/>
    <w:rsid w:val="7FEF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semiHidden="0" w:unhideWhenUsed="0"/>
    <w:lsdException w:name="Default Paragraph Font" w:uiPriority="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Pr>
      <w:rFonts w:ascii="微软雅黑" w:eastAsia="微软雅黑" w:hAnsi="微软雅黑" w:cs="微软雅黑"/>
      <w:bCs/>
      <w:sz w:val="24"/>
    </w:rPr>
  </w:style>
  <w:style w:type="paragraph" w:styleId="a4">
    <w:name w:val="Closing"/>
    <w:basedOn w:val="a"/>
    <w:link w:val="Char0"/>
    <w:pPr>
      <w:ind w:leftChars="2100" w:left="100"/>
    </w:pPr>
    <w:rPr>
      <w:rFonts w:ascii="微软雅黑" w:eastAsia="微软雅黑" w:hAnsi="微软雅黑" w:cs="微软雅黑"/>
      <w:bCs/>
      <w:sz w:val="24"/>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unhideWhenUsed/>
    <w:rPr>
      <w:color w:val="954F72" w:themeColor="followedHyperlink"/>
      <w:u w:val="single"/>
    </w:rPr>
  </w:style>
  <w:style w:type="character" w:styleId="a9">
    <w:name w:val="Hyperlink"/>
    <w:basedOn w:val="a0"/>
    <w:rPr>
      <w:color w:val="0563C1" w:themeColor="hyperlink"/>
      <w:u w:val="single"/>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pPr>
      <w:ind w:firstLineChars="200" w:firstLine="420"/>
    </w:pPr>
  </w:style>
  <w:style w:type="character" w:customStyle="1" w:styleId="Char">
    <w:name w:val="称呼 Char"/>
    <w:basedOn w:val="a0"/>
    <w:link w:val="a3"/>
    <w:rPr>
      <w:rFonts w:ascii="微软雅黑" w:eastAsia="微软雅黑" w:hAnsi="微软雅黑" w:cs="微软雅黑"/>
      <w:bCs/>
      <w:kern w:val="2"/>
      <w:sz w:val="24"/>
      <w:szCs w:val="24"/>
    </w:rPr>
  </w:style>
  <w:style w:type="character" w:customStyle="1" w:styleId="Char0">
    <w:name w:val="结束语 Char"/>
    <w:basedOn w:val="a0"/>
    <w:link w:val="a4"/>
    <w:qFormat/>
    <w:rPr>
      <w:rFonts w:ascii="微软雅黑" w:eastAsia="微软雅黑" w:hAnsi="微软雅黑" w:cs="微软雅黑"/>
      <w:bCs/>
      <w:kern w:val="2"/>
      <w:sz w:val="24"/>
      <w:szCs w:val="24"/>
    </w:rPr>
  </w:style>
  <w:style w:type="paragraph" w:customStyle="1" w:styleId="2">
    <w:name w:val="列出段落2"/>
    <w:basedOn w:val="a"/>
    <w:uiPriority w:val="99"/>
    <w:pPr>
      <w:ind w:firstLineChars="200" w:firstLine="420"/>
    </w:p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274</Words>
  <Characters>1562</Characters>
  <Application>Microsoft Office Word</Application>
  <DocSecurity>0</DocSecurity>
  <Lines>13</Lines>
  <Paragraphs>3</Paragraphs>
  <ScaleCrop>false</ScaleCrop>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cp:lastModifiedBy>
  <cp:revision>47</cp:revision>
  <dcterms:created xsi:type="dcterms:W3CDTF">2018-02-27T09:01:00Z</dcterms:created>
  <dcterms:modified xsi:type="dcterms:W3CDTF">2018-03-01T02:08:00Z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